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506E" w:rsidRDefault="008B506E" w:rsidP="008B506E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LINK Excel.Sheet.12 "C:\\Users\\Rafael\\Dropbox\\AGERE\\CURSOS E TREINAMENTOS\\OFICINA CEBAS - OUTUBRO 2014\\Planilha II - Recursos Financeiros Utilizados.xlsx" Receitas!L1C1:L11C3 \a \f 4 \h  \* MERGEFORMAT </w:instrText>
      </w:r>
      <w:r>
        <w:rPr>
          <w:sz w:val="20"/>
          <w:szCs w:val="20"/>
        </w:rPr>
        <w:fldChar w:fldCharType="separate"/>
      </w: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1843"/>
        <w:gridCol w:w="997"/>
      </w:tblGrid>
      <w:tr w:rsidR="008B506E" w:rsidTr="000D01E3">
        <w:trPr>
          <w:trHeight w:val="315"/>
        </w:trPr>
        <w:tc>
          <w:tcPr>
            <w:tcW w:w="8647" w:type="dxa"/>
            <w:gridSpan w:val="3"/>
            <w:noWrap/>
            <w:vAlign w:val="bottom"/>
          </w:tcPr>
          <w:p w:rsidR="008B506E" w:rsidRDefault="008B506E" w:rsidP="000D01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PLANILHA II - RECURSOS FINANCEIROS UTILIZADOS</w:t>
            </w:r>
          </w:p>
          <w:p w:rsidR="008B506E" w:rsidRDefault="008B506E" w:rsidP="000D01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506E" w:rsidTr="000D01E3">
        <w:trPr>
          <w:trHeight w:val="315"/>
        </w:trPr>
        <w:tc>
          <w:tcPr>
            <w:tcW w:w="5807" w:type="dxa"/>
            <w:shd w:val="clear" w:color="auto" w:fill="95B3D7"/>
            <w:vAlign w:val="center"/>
            <w:hideMark/>
          </w:tcPr>
          <w:p w:rsidR="008B506E" w:rsidRDefault="008B506E" w:rsidP="000D01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RECEITAS OPERACIONAIS</w:t>
            </w:r>
          </w:p>
        </w:tc>
        <w:tc>
          <w:tcPr>
            <w:tcW w:w="1843" w:type="dxa"/>
            <w:shd w:val="clear" w:color="auto" w:fill="95B3D7"/>
            <w:vAlign w:val="center"/>
            <w:hideMark/>
          </w:tcPr>
          <w:p w:rsidR="008B506E" w:rsidRDefault="008B506E" w:rsidP="000D01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997" w:type="dxa"/>
            <w:shd w:val="clear" w:color="auto" w:fill="95B3D7"/>
            <w:vAlign w:val="center"/>
            <w:hideMark/>
          </w:tcPr>
          <w:p w:rsidR="008B506E" w:rsidRDefault="008B506E" w:rsidP="000D01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8B506E" w:rsidTr="000D01E3">
        <w:trPr>
          <w:trHeight w:val="330"/>
        </w:trPr>
        <w:tc>
          <w:tcPr>
            <w:tcW w:w="5807" w:type="dxa"/>
            <w:shd w:val="clear" w:color="auto" w:fill="F2F2F2"/>
            <w:vAlign w:val="center"/>
            <w:hideMark/>
          </w:tcPr>
          <w:p w:rsidR="008B506E" w:rsidRDefault="008B506E" w:rsidP="000D01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Termo de Colaboração Total                                                                                     </w:t>
            </w:r>
          </w:p>
        </w:tc>
        <w:tc>
          <w:tcPr>
            <w:tcW w:w="1843" w:type="dxa"/>
            <w:shd w:val="clear" w:color="auto" w:fill="F2F2F2"/>
            <w:vAlign w:val="center"/>
            <w:hideMark/>
          </w:tcPr>
          <w:p w:rsidR="008B506E" w:rsidRDefault="008B506E" w:rsidP="000D01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R$ 140.187,00</w:t>
            </w:r>
          </w:p>
        </w:tc>
        <w:tc>
          <w:tcPr>
            <w:tcW w:w="997" w:type="dxa"/>
            <w:shd w:val="clear" w:color="auto" w:fill="F2F2F2"/>
            <w:vAlign w:val="center"/>
            <w:hideMark/>
          </w:tcPr>
          <w:p w:rsidR="008B506E" w:rsidRDefault="008B506E" w:rsidP="000D01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</w:tr>
      <w:tr w:rsidR="008B506E" w:rsidTr="000D01E3">
        <w:trPr>
          <w:trHeight w:val="330"/>
        </w:trPr>
        <w:tc>
          <w:tcPr>
            <w:tcW w:w="5807" w:type="dxa"/>
            <w:shd w:val="clear" w:color="auto" w:fill="F2F2F2"/>
            <w:vAlign w:val="center"/>
            <w:hideMark/>
          </w:tcPr>
          <w:p w:rsidR="008B506E" w:rsidRDefault="008B506E" w:rsidP="000D01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Repassado de Maio a Agosto </w:t>
            </w:r>
          </w:p>
        </w:tc>
        <w:tc>
          <w:tcPr>
            <w:tcW w:w="1843" w:type="dxa"/>
            <w:shd w:val="clear" w:color="auto" w:fill="F2F2F2"/>
            <w:vAlign w:val="center"/>
            <w:hideMark/>
          </w:tcPr>
          <w:p w:rsidR="008B506E" w:rsidRDefault="008B506E" w:rsidP="008B50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R$   50.976,80</w:t>
            </w:r>
          </w:p>
        </w:tc>
        <w:tc>
          <w:tcPr>
            <w:tcW w:w="997" w:type="dxa"/>
            <w:shd w:val="clear" w:color="auto" w:fill="F2F2F2"/>
            <w:vAlign w:val="center"/>
            <w:hideMark/>
          </w:tcPr>
          <w:p w:rsidR="008B506E" w:rsidRDefault="008B506E" w:rsidP="000D01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36,36</w:t>
            </w:r>
          </w:p>
        </w:tc>
      </w:tr>
      <w:tr w:rsidR="008B506E" w:rsidRPr="007E2AA8" w:rsidTr="000D01E3">
        <w:trPr>
          <w:trHeight w:val="315"/>
        </w:trPr>
        <w:tc>
          <w:tcPr>
            <w:tcW w:w="5807" w:type="dxa"/>
            <w:shd w:val="clear" w:color="auto" w:fill="F2F2F2"/>
            <w:vAlign w:val="center"/>
            <w:hideMark/>
          </w:tcPr>
          <w:p w:rsidR="008B506E" w:rsidRPr="007E2AA8" w:rsidRDefault="008B506E" w:rsidP="000D01E3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7E2AA8">
              <w:rPr>
                <w:rFonts w:eastAsia="Times New Roman" w:cs="Times New Roman"/>
                <w:bCs/>
                <w:sz w:val="20"/>
                <w:szCs w:val="20"/>
              </w:rPr>
              <w:t xml:space="preserve">Saldo de Períodos Anteriores </w:t>
            </w:r>
          </w:p>
        </w:tc>
        <w:tc>
          <w:tcPr>
            <w:tcW w:w="1843" w:type="dxa"/>
            <w:shd w:val="clear" w:color="auto" w:fill="F2F2F2"/>
            <w:vAlign w:val="center"/>
            <w:hideMark/>
          </w:tcPr>
          <w:p w:rsidR="008B506E" w:rsidRPr="007E2AA8" w:rsidRDefault="008B506E" w:rsidP="000D01E3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7E2AA8">
              <w:rPr>
                <w:rFonts w:eastAsia="Times New Roman" w:cs="Times New Roman"/>
                <w:bCs/>
                <w:sz w:val="20"/>
                <w:szCs w:val="20"/>
              </w:rPr>
              <w:t xml:space="preserve">   R$     8.210,63</w:t>
            </w:r>
          </w:p>
        </w:tc>
        <w:tc>
          <w:tcPr>
            <w:tcW w:w="997" w:type="dxa"/>
            <w:shd w:val="clear" w:color="auto" w:fill="F2F2F2"/>
            <w:vAlign w:val="center"/>
          </w:tcPr>
          <w:p w:rsidR="008B506E" w:rsidRPr="007E2AA8" w:rsidRDefault="007E2AA8" w:rsidP="000D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E2AA8">
              <w:rPr>
                <w:rFonts w:eastAsia="Times New Roman" w:cs="Times New Roman"/>
                <w:bCs/>
                <w:sz w:val="20"/>
                <w:szCs w:val="20"/>
              </w:rPr>
              <w:t>5,86</w:t>
            </w:r>
          </w:p>
        </w:tc>
      </w:tr>
      <w:tr w:rsidR="008B5898" w:rsidRPr="007E2AA8" w:rsidTr="000D01E3">
        <w:trPr>
          <w:trHeight w:val="315"/>
        </w:trPr>
        <w:tc>
          <w:tcPr>
            <w:tcW w:w="5807" w:type="dxa"/>
            <w:shd w:val="clear" w:color="auto" w:fill="F2F2F2"/>
            <w:vAlign w:val="center"/>
          </w:tcPr>
          <w:p w:rsidR="008B5898" w:rsidRPr="007E2AA8" w:rsidRDefault="008B5898" w:rsidP="000D01E3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7E2AA8">
              <w:rPr>
                <w:rFonts w:eastAsia="Times New Roman" w:cs="Times New Roman"/>
                <w:bCs/>
                <w:sz w:val="20"/>
                <w:szCs w:val="20"/>
              </w:rPr>
              <w:t xml:space="preserve">Recursos Próprios da Entidade 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8B5898" w:rsidRPr="007E2AA8" w:rsidRDefault="008B5898" w:rsidP="000D01E3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7E2AA8">
              <w:rPr>
                <w:rFonts w:eastAsia="Times New Roman" w:cs="Times New Roman"/>
                <w:bCs/>
                <w:sz w:val="20"/>
                <w:szCs w:val="20"/>
              </w:rPr>
              <w:t xml:space="preserve">   R$         295,60</w:t>
            </w:r>
          </w:p>
        </w:tc>
        <w:tc>
          <w:tcPr>
            <w:tcW w:w="997" w:type="dxa"/>
            <w:shd w:val="clear" w:color="auto" w:fill="F2F2F2"/>
            <w:vAlign w:val="center"/>
          </w:tcPr>
          <w:p w:rsidR="008B5898" w:rsidRPr="007E2AA8" w:rsidRDefault="007E2AA8" w:rsidP="000D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E2AA8">
              <w:rPr>
                <w:rFonts w:eastAsia="Times New Roman" w:cs="Times New Roman"/>
                <w:bCs/>
                <w:sz w:val="20"/>
                <w:szCs w:val="20"/>
              </w:rPr>
              <w:t>0,21</w:t>
            </w:r>
          </w:p>
        </w:tc>
      </w:tr>
      <w:tr w:rsidR="008B5898" w:rsidRPr="007E2AA8" w:rsidTr="000D01E3">
        <w:trPr>
          <w:trHeight w:val="315"/>
        </w:trPr>
        <w:tc>
          <w:tcPr>
            <w:tcW w:w="5807" w:type="dxa"/>
            <w:shd w:val="clear" w:color="auto" w:fill="F2F2F2"/>
            <w:vAlign w:val="center"/>
          </w:tcPr>
          <w:p w:rsidR="008B5898" w:rsidRPr="007E2AA8" w:rsidRDefault="008B5898" w:rsidP="000D01E3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7E2AA8">
              <w:rPr>
                <w:rFonts w:eastAsia="Times New Roman" w:cs="Times New Roman"/>
                <w:bCs/>
                <w:sz w:val="20"/>
                <w:szCs w:val="20"/>
              </w:rPr>
              <w:t xml:space="preserve">Aplicações Financeiras 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8B5898" w:rsidRPr="007E2AA8" w:rsidRDefault="008B5898" w:rsidP="000D01E3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7E2AA8">
              <w:rPr>
                <w:rFonts w:eastAsia="Times New Roman" w:cs="Times New Roman"/>
                <w:bCs/>
                <w:sz w:val="20"/>
                <w:szCs w:val="20"/>
              </w:rPr>
              <w:t xml:space="preserve">   R$         100,00 </w:t>
            </w:r>
          </w:p>
        </w:tc>
        <w:tc>
          <w:tcPr>
            <w:tcW w:w="997" w:type="dxa"/>
            <w:shd w:val="clear" w:color="auto" w:fill="F2F2F2"/>
            <w:vAlign w:val="center"/>
          </w:tcPr>
          <w:p w:rsidR="008B5898" w:rsidRPr="007E2AA8" w:rsidRDefault="007E2AA8" w:rsidP="000D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7E2AA8">
              <w:rPr>
                <w:rFonts w:eastAsia="Times New Roman" w:cs="Times New Roman"/>
                <w:bCs/>
                <w:sz w:val="20"/>
                <w:szCs w:val="20"/>
              </w:rPr>
              <w:t>0,07</w:t>
            </w:r>
          </w:p>
        </w:tc>
      </w:tr>
    </w:tbl>
    <w:p w:rsidR="008B506E" w:rsidRDefault="008B506E" w:rsidP="008B506E">
      <w:pPr>
        <w:jc w:val="center"/>
        <w:rPr>
          <w:color w:val="000000" w:themeColor="text1"/>
          <w:sz w:val="20"/>
          <w:szCs w:val="20"/>
          <w:lang w:eastAsia="en-US"/>
        </w:rPr>
      </w:pPr>
      <w:r>
        <w:rPr>
          <w:color w:val="000000" w:themeColor="text1"/>
          <w:sz w:val="20"/>
          <w:szCs w:val="20"/>
        </w:rPr>
        <w:fldChar w:fldCharType="end"/>
      </w:r>
    </w:p>
    <w:p w:rsidR="008B506E" w:rsidRDefault="008B506E" w:rsidP="008B506E">
      <w:pPr>
        <w:jc w:val="center"/>
        <w:rPr>
          <w:color w:val="000000" w:themeColor="text1"/>
          <w:sz w:val="20"/>
          <w:szCs w:val="20"/>
        </w:rPr>
      </w:pPr>
    </w:p>
    <w:tbl>
      <w:tblPr>
        <w:tblpPr w:leftFromText="141" w:rightFromText="141" w:bottomFromText="200" w:vertAnchor="text" w:horzAnchor="margin" w:tblpY="-64"/>
        <w:tblW w:w="86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  <w:gridCol w:w="1855"/>
        <w:gridCol w:w="987"/>
      </w:tblGrid>
      <w:tr w:rsidR="008B506E" w:rsidTr="000D01E3">
        <w:trPr>
          <w:trHeight w:val="315"/>
        </w:trPr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504D"/>
            <w:vAlign w:val="center"/>
            <w:hideMark/>
          </w:tcPr>
          <w:p w:rsidR="008B506E" w:rsidRDefault="008B506E" w:rsidP="000D01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 xml:space="preserve">DESPESAS </w:t>
            </w:r>
          </w:p>
        </w:tc>
        <w:tc>
          <w:tcPr>
            <w:tcW w:w="1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504D"/>
            <w:vAlign w:val="center"/>
            <w:hideMark/>
          </w:tcPr>
          <w:p w:rsidR="008B506E" w:rsidRDefault="008B506E" w:rsidP="000D01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VALOR</w:t>
            </w:r>
          </w:p>
        </w:tc>
        <w:tc>
          <w:tcPr>
            <w:tcW w:w="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504D"/>
            <w:vAlign w:val="center"/>
            <w:hideMark/>
          </w:tcPr>
          <w:p w:rsidR="008B506E" w:rsidRDefault="008B506E" w:rsidP="000D01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%</w:t>
            </w:r>
          </w:p>
        </w:tc>
      </w:tr>
      <w:tr w:rsidR="008B506E" w:rsidTr="000737EE">
        <w:trPr>
          <w:trHeight w:val="330"/>
        </w:trPr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  <w:hideMark/>
          </w:tcPr>
          <w:p w:rsidR="008B506E" w:rsidRDefault="008B506E" w:rsidP="000D01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(-) Despesa com pessoal (pessoal, encargos, benefícios, etc.).</w:t>
            </w:r>
          </w:p>
        </w:tc>
        <w:tc>
          <w:tcPr>
            <w:tcW w:w="1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  <w:hideMark/>
          </w:tcPr>
          <w:p w:rsidR="008B506E" w:rsidRDefault="008B506E" w:rsidP="008B5898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R$ </w:t>
            </w:r>
            <w:r w:rsidR="008B5898">
              <w:rPr>
                <w:rFonts w:eastAsia="Times New Roman" w:cs="Times New Roman"/>
                <w:sz w:val="20"/>
                <w:szCs w:val="20"/>
              </w:rPr>
              <w:t>38.820,16</w:t>
            </w:r>
          </w:p>
        </w:tc>
        <w:tc>
          <w:tcPr>
            <w:tcW w:w="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8B506E" w:rsidRDefault="000737EE" w:rsidP="000D01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65,15</w:t>
            </w:r>
          </w:p>
        </w:tc>
      </w:tr>
      <w:tr w:rsidR="008B5898" w:rsidTr="000D01E3">
        <w:trPr>
          <w:trHeight w:val="330"/>
        </w:trPr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8B5898" w:rsidRDefault="008B5898" w:rsidP="008B58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(-) Transporte </w:t>
            </w:r>
          </w:p>
        </w:tc>
        <w:tc>
          <w:tcPr>
            <w:tcW w:w="1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8B5898" w:rsidRDefault="008B5898" w:rsidP="008B5898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R$ 1.400,00</w:t>
            </w:r>
          </w:p>
        </w:tc>
        <w:tc>
          <w:tcPr>
            <w:tcW w:w="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8B5898" w:rsidRDefault="000737EE" w:rsidP="008B58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2,35</w:t>
            </w:r>
          </w:p>
        </w:tc>
      </w:tr>
      <w:tr w:rsidR="008B5898" w:rsidTr="000D01E3">
        <w:trPr>
          <w:trHeight w:val="330"/>
        </w:trPr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8B5898" w:rsidRDefault="008B5898" w:rsidP="008B58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(-) Uniformes</w:t>
            </w:r>
          </w:p>
        </w:tc>
        <w:tc>
          <w:tcPr>
            <w:tcW w:w="1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8B5898" w:rsidRDefault="008B5898" w:rsidP="008B5898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R$ 920,00</w:t>
            </w:r>
          </w:p>
        </w:tc>
        <w:tc>
          <w:tcPr>
            <w:tcW w:w="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8B5898" w:rsidRDefault="000737EE" w:rsidP="008B58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1,54</w:t>
            </w:r>
          </w:p>
        </w:tc>
      </w:tr>
      <w:tr w:rsidR="008B5898" w:rsidTr="000737EE">
        <w:trPr>
          <w:trHeight w:val="330"/>
        </w:trPr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  <w:hideMark/>
          </w:tcPr>
          <w:p w:rsidR="008B5898" w:rsidRDefault="008B5898" w:rsidP="008B58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(-) Alimentação </w:t>
            </w:r>
          </w:p>
        </w:tc>
        <w:tc>
          <w:tcPr>
            <w:tcW w:w="1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  <w:hideMark/>
          </w:tcPr>
          <w:p w:rsidR="008B5898" w:rsidRDefault="008B5898" w:rsidP="008B5898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R$ 803,42</w:t>
            </w:r>
          </w:p>
        </w:tc>
        <w:tc>
          <w:tcPr>
            <w:tcW w:w="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8B5898" w:rsidRDefault="000737EE" w:rsidP="008B58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1,35</w:t>
            </w:r>
          </w:p>
        </w:tc>
      </w:tr>
      <w:tr w:rsidR="008B5898" w:rsidTr="000D01E3">
        <w:trPr>
          <w:trHeight w:val="330"/>
        </w:trPr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8B5898" w:rsidRDefault="008B5898" w:rsidP="008B58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(-) Combustível</w:t>
            </w:r>
          </w:p>
        </w:tc>
        <w:tc>
          <w:tcPr>
            <w:tcW w:w="1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8B5898" w:rsidRDefault="008B5898" w:rsidP="008B5898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R$ 486,79</w:t>
            </w:r>
          </w:p>
        </w:tc>
        <w:tc>
          <w:tcPr>
            <w:tcW w:w="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8B5898" w:rsidRDefault="000737EE" w:rsidP="008B58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0,82</w:t>
            </w:r>
          </w:p>
        </w:tc>
      </w:tr>
      <w:tr w:rsidR="008B5898" w:rsidTr="000D01E3">
        <w:trPr>
          <w:trHeight w:val="330"/>
        </w:trPr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8B5898" w:rsidRDefault="008B5898" w:rsidP="008B58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(-) Atividades Culturais </w:t>
            </w:r>
          </w:p>
        </w:tc>
        <w:tc>
          <w:tcPr>
            <w:tcW w:w="1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8B5898" w:rsidRDefault="008B5898" w:rsidP="008B5898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R$ 390,00</w:t>
            </w:r>
          </w:p>
        </w:tc>
        <w:tc>
          <w:tcPr>
            <w:tcW w:w="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8B5898" w:rsidRDefault="000737EE" w:rsidP="008B58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0,65</w:t>
            </w:r>
          </w:p>
        </w:tc>
      </w:tr>
      <w:tr w:rsidR="008B5898" w:rsidTr="000D01E3">
        <w:trPr>
          <w:trHeight w:val="330"/>
        </w:trPr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8B5898" w:rsidRDefault="008B5898" w:rsidP="008B58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(-) Materiais pedagógicos</w:t>
            </w:r>
          </w:p>
        </w:tc>
        <w:tc>
          <w:tcPr>
            <w:tcW w:w="1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8B5898" w:rsidRDefault="008B5898" w:rsidP="008B5898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R$ 343,90</w:t>
            </w:r>
          </w:p>
        </w:tc>
        <w:tc>
          <w:tcPr>
            <w:tcW w:w="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8B5898" w:rsidRDefault="000737EE" w:rsidP="008B58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0,58</w:t>
            </w:r>
          </w:p>
        </w:tc>
      </w:tr>
      <w:tr w:rsidR="008B5898" w:rsidTr="000737EE">
        <w:trPr>
          <w:trHeight w:val="330"/>
        </w:trPr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  <w:hideMark/>
          </w:tcPr>
          <w:p w:rsidR="008B5898" w:rsidRDefault="008B5898" w:rsidP="008B58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(-) Impressos e Materiais Expedientes </w:t>
            </w:r>
          </w:p>
        </w:tc>
        <w:tc>
          <w:tcPr>
            <w:tcW w:w="1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  <w:hideMark/>
          </w:tcPr>
          <w:p w:rsidR="008B5898" w:rsidRDefault="008B5898" w:rsidP="008B5898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R$ 269,75</w:t>
            </w:r>
          </w:p>
        </w:tc>
        <w:tc>
          <w:tcPr>
            <w:tcW w:w="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8B5898" w:rsidRDefault="000737EE" w:rsidP="008B58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0,45</w:t>
            </w:r>
          </w:p>
        </w:tc>
      </w:tr>
      <w:tr w:rsidR="008B5898" w:rsidTr="000737EE">
        <w:trPr>
          <w:trHeight w:val="330"/>
        </w:trPr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  <w:hideMark/>
          </w:tcPr>
          <w:p w:rsidR="008B5898" w:rsidRDefault="008B5898" w:rsidP="008B58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(-) Tarifas Bancárias</w:t>
            </w:r>
          </w:p>
        </w:tc>
        <w:tc>
          <w:tcPr>
            <w:tcW w:w="1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  <w:hideMark/>
          </w:tcPr>
          <w:p w:rsidR="008B5898" w:rsidRDefault="008B5898" w:rsidP="008B5898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R$ 295,60</w:t>
            </w:r>
          </w:p>
        </w:tc>
        <w:tc>
          <w:tcPr>
            <w:tcW w:w="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8B5898" w:rsidRDefault="000737EE" w:rsidP="008B58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0,50</w:t>
            </w:r>
          </w:p>
        </w:tc>
      </w:tr>
      <w:tr w:rsidR="008B5898" w:rsidTr="000D01E3">
        <w:trPr>
          <w:trHeight w:val="315"/>
        </w:trPr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8B5898" w:rsidRDefault="008B5898" w:rsidP="008B589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8B5898" w:rsidRDefault="008B5898" w:rsidP="008B589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8B5898" w:rsidRDefault="008B5898" w:rsidP="008B58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5898" w:rsidTr="000737EE">
        <w:trPr>
          <w:trHeight w:val="315"/>
        </w:trPr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  <w:hideMark/>
          </w:tcPr>
          <w:p w:rsidR="008B5898" w:rsidRDefault="008B5898" w:rsidP="008B589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  <w:hideMark/>
          </w:tcPr>
          <w:p w:rsidR="008B5898" w:rsidRDefault="008B5898" w:rsidP="008B589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R$ 43.726,62</w:t>
            </w:r>
          </w:p>
        </w:tc>
        <w:tc>
          <w:tcPr>
            <w:tcW w:w="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8B5898" w:rsidRDefault="000737EE" w:rsidP="008B58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73,38</w:t>
            </w:r>
          </w:p>
        </w:tc>
      </w:tr>
      <w:tr w:rsidR="008B5898" w:rsidTr="000D01E3">
        <w:trPr>
          <w:trHeight w:val="315"/>
        </w:trPr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  <w:hideMark/>
          </w:tcPr>
          <w:p w:rsidR="008B5898" w:rsidRDefault="008B5898" w:rsidP="008B58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Recurso Público Não Aplicado</w:t>
            </w:r>
          </w:p>
        </w:tc>
        <w:tc>
          <w:tcPr>
            <w:tcW w:w="28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8B5898" w:rsidRDefault="008B5898" w:rsidP="008B58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R$ 15.853,41</w:t>
            </w:r>
          </w:p>
        </w:tc>
      </w:tr>
    </w:tbl>
    <w:tbl>
      <w:tblPr>
        <w:tblpPr w:leftFromText="141" w:rightFromText="141" w:bottomFromText="200" w:vertAnchor="text" w:horzAnchor="margin" w:tblpXSpec="center" w:tblpY="683"/>
        <w:tblW w:w="103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559"/>
        <w:gridCol w:w="2268"/>
        <w:gridCol w:w="1701"/>
        <w:gridCol w:w="2126"/>
      </w:tblGrid>
      <w:tr w:rsidR="008B506E" w:rsidTr="000D01E3">
        <w:trPr>
          <w:trHeight w:val="750"/>
        </w:trPr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66092"/>
            <w:vAlign w:val="center"/>
            <w:hideMark/>
          </w:tcPr>
          <w:p w:rsidR="008B506E" w:rsidRDefault="008B506E" w:rsidP="000D01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Colaboradores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66092"/>
            <w:vAlign w:val="center"/>
            <w:hideMark/>
          </w:tcPr>
          <w:p w:rsidR="008B506E" w:rsidRDefault="008B506E" w:rsidP="000D01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Quantidade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66092"/>
            <w:vAlign w:val="center"/>
            <w:hideMark/>
          </w:tcPr>
          <w:p w:rsidR="008B506E" w:rsidRDefault="008B506E" w:rsidP="000D01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Escolaridade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66092"/>
            <w:vAlign w:val="center"/>
            <w:hideMark/>
          </w:tcPr>
          <w:p w:rsidR="008B506E" w:rsidRDefault="008B506E" w:rsidP="000D01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Carga horária semanal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66092"/>
            <w:vAlign w:val="center"/>
            <w:hideMark/>
          </w:tcPr>
          <w:p w:rsidR="008B506E" w:rsidRDefault="008B506E" w:rsidP="000D01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Tipo de vínculo</w:t>
            </w:r>
          </w:p>
        </w:tc>
      </w:tr>
      <w:tr w:rsidR="008B506E" w:rsidTr="000D01E3">
        <w:trPr>
          <w:trHeight w:val="315"/>
        </w:trPr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8B506E" w:rsidRDefault="008B506E" w:rsidP="000D01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Coordenadora 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8B506E" w:rsidRDefault="008B506E" w:rsidP="000D01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8B506E" w:rsidRDefault="008B506E" w:rsidP="000D01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Superior Completo 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8B506E" w:rsidRDefault="008B506E" w:rsidP="000D01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 horas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8B506E" w:rsidRDefault="008B506E" w:rsidP="000D01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CLT</w:t>
            </w:r>
          </w:p>
        </w:tc>
      </w:tr>
      <w:tr w:rsidR="008B506E" w:rsidTr="000D01E3">
        <w:trPr>
          <w:trHeight w:val="315"/>
        </w:trPr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8B506E" w:rsidRDefault="008B506E" w:rsidP="000D01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Psicóloga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8B506E" w:rsidRDefault="008B506E" w:rsidP="000D01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8B506E" w:rsidRDefault="008B506E" w:rsidP="000D01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Superior Completo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8B506E" w:rsidRDefault="008B506E" w:rsidP="000D01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horas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8B506E" w:rsidRDefault="008B506E" w:rsidP="000D01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CLT</w:t>
            </w:r>
          </w:p>
        </w:tc>
      </w:tr>
      <w:tr w:rsidR="008B506E" w:rsidTr="000D01E3">
        <w:trPr>
          <w:trHeight w:val="315"/>
        </w:trPr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8B506E" w:rsidRDefault="008B506E" w:rsidP="000D01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Educadora Social 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8B506E" w:rsidRDefault="008B506E" w:rsidP="000D01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8B506E" w:rsidRDefault="008B506E" w:rsidP="000D01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Superior Completo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8B506E" w:rsidRDefault="008B506E" w:rsidP="000D01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horas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8B506E" w:rsidRDefault="008B506E" w:rsidP="000D01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CLT</w:t>
            </w:r>
          </w:p>
        </w:tc>
      </w:tr>
      <w:tr w:rsidR="008B506E" w:rsidTr="000D01E3">
        <w:trPr>
          <w:trHeight w:val="315"/>
        </w:trPr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8B506E" w:rsidRDefault="008B506E" w:rsidP="000D01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Assistente Administrativo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8B506E" w:rsidRDefault="008B506E" w:rsidP="000D01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8B506E" w:rsidRDefault="008B506E" w:rsidP="000D01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Ensino médio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8B506E" w:rsidRDefault="008B506E" w:rsidP="000D01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 horas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8B506E" w:rsidRDefault="008B506E" w:rsidP="000D01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CLT</w:t>
            </w:r>
          </w:p>
        </w:tc>
      </w:tr>
      <w:tr w:rsidR="008B506E" w:rsidTr="000D01E3">
        <w:trPr>
          <w:trHeight w:val="315"/>
        </w:trPr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8B506E" w:rsidRDefault="008B506E" w:rsidP="000D01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Serviços gerais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8B506E" w:rsidRDefault="008B506E" w:rsidP="000D01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8B506E" w:rsidRDefault="008B506E" w:rsidP="000D01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Ensino Médio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8B506E" w:rsidRDefault="008B506E" w:rsidP="000D01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 horas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  <w:hideMark/>
          </w:tcPr>
          <w:p w:rsidR="008B506E" w:rsidRDefault="008B506E" w:rsidP="000D01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CLT</w:t>
            </w:r>
          </w:p>
        </w:tc>
      </w:tr>
    </w:tbl>
    <w:p w:rsidR="008B506E" w:rsidRDefault="008B506E" w:rsidP="008B506E">
      <w:pPr>
        <w:ind w:left="-567"/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</w:rPr>
        <w:t>QUADRO DE FUNCIONÁRIOS</w:t>
      </w:r>
    </w:p>
    <w:sectPr w:rsidR="008B506E" w:rsidSect="008B506E">
      <w:headerReference w:type="default" r:id="rId8"/>
      <w:footerReference w:type="default" r:id="rId9"/>
      <w:pgSz w:w="11906" w:h="16838"/>
      <w:pgMar w:top="238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2E" w:rsidRDefault="00E11D2E" w:rsidP="008B506E">
      <w:pPr>
        <w:spacing w:after="0" w:line="240" w:lineRule="auto"/>
      </w:pPr>
      <w:r>
        <w:separator/>
      </w:r>
    </w:p>
  </w:endnote>
  <w:endnote w:type="continuationSeparator" w:id="0">
    <w:p w:rsidR="00E11D2E" w:rsidRDefault="00E11D2E" w:rsidP="008B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E3" w:rsidRPr="008B506E" w:rsidRDefault="000D01E3" w:rsidP="008B506E">
    <w:pPr>
      <w:keepNext/>
      <w:tabs>
        <w:tab w:val="center" w:pos="4252"/>
        <w:tab w:val="right" w:pos="8504"/>
      </w:tabs>
      <w:spacing w:after="0" w:line="240" w:lineRule="auto"/>
      <w:jc w:val="both"/>
      <w:outlineLvl w:val="0"/>
      <w:rPr>
        <w:rFonts w:ascii="Franklin Gothic Book" w:eastAsia="Times New Roman" w:hAnsi="Franklin Gothic Book" w:cs="Times New Roman"/>
        <w:color w:val="008000"/>
        <w:sz w:val="18"/>
        <w:szCs w:val="18"/>
      </w:rPr>
    </w:pPr>
    <w:r w:rsidRPr="008B506E">
      <w:rPr>
        <w:rFonts w:ascii="Franklin Gothic Book" w:eastAsia="Times New Roman" w:hAnsi="Franklin Gothic Book" w:cs="Times New Roman"/>
        <w:color w:val="008000"/>
        <w:sz w:val="18"/>
        <w:szCs w:val="18"/>
      </w:rPr>
      <w:t>______________________________________________________________________________________________</w:t>
    </w:r>
  </w:p>
  <w:p w:rsidR="000D01E3" w:rsidRPr="008B506E" w:rsidRDefault="000D01E3" w:rsidP="008B506E">
    <w:pPr>
      <w:keepNext/>
      <w:tabs>
        <w:tab w:val="center" w:pos="4252"/>
        <w:tab w:val="right" w:pos="8504"/>
      </w:tabs>
      <w:spacing w:after="0" w:line="360" w:lineRule="auto"/>
      <w:jc w:val="center"/>
      <w:outlineLvl w:val="0"/>
      <w:rPr>
        <w:rFonts w:ascii="Franklin Gothic Book" w:eastAsia="Times New Roman" w:hAnsi="Franklin Gothic Book" w:cs="Times New Roman"/>
        <w:color w:val="008000"/>
        <w:sz w:val="16"/>
        <w:szCs w:val="16"/>
      </w:rPr>
    </w:pPr>
    <w:r w:rsidRPr="008B506E">
      <w:rPr>
        <w:rFonts w:ascii="Franklin Gothic Book" w:eastAsia="Times New Roman" w:hAnsi="Franklin Gothic Book" w:cs="Times New Roman"/>
        <w:color w:val="008000"/>
        <w:sz w:val="16"/>
        <w:szCs w:val="16"/>
      </w:rPr>
      <w:t xml:space="preserve">Rua Joaquim Monteiro Sobrinho n.º 30 – Vila Monteiro - </w:t>
    </w:r>
    <w:r w:rsidRPr="008B506E">
      <w:rPr>
        <w:rFonts w:ascii="Franklin Gothic Book" w:eastAsia="Times New Roman" w:hAnsi="Franklin Gothic Book" w:cs="Times New Roman"/>
        <w:color w:val="008000"/>
        <w:sz w:val="16"/>
        <w:szCs w:val="16"/>
      </w:rPr>
      <w:sym w:font="Wingdings" w:char="F028"/>
    </w:r>
    <w:r w:rsidRPr="008B506E">
      <w:rPr>
        <w:rFonts w:ascii="Franklin Gothic Book" w:eastAsia="Times New Roman" w:hAnsi="Franklin Gothic Book" w:cs="Times New Roman"/>
        <w:color w:val="008000"/>
        <w:sz w:val="16"/>
        <w:szCs w:val="16"/>
      </w:rPr>
      <w:t xml:space="preserve"> (15) 3273.4552 </w:t>
    </w:r>
  </w:p>
  <w:p w:rsidR="000D01E3" w:rsidRPr="008B506E" w:rsidRDefault="000D01E3" w:rsidP="008B506E">
    <w:pPr>
      <w:keepNext/>
      <w:tabs>
        <w:tab w:val="center" w:pos="4252"/>
        <w:tab w:val="right" w:pos="8504"/>
      </w:tabs>
      <w:spacing w:after="0" w:line="360" w:lineRule="auto"/>
      <w:jc w:val="center"/>
      <w:outlineLvl w:val="0"/>
      <w:rPr>
        <w:rFonts w:ascii="Franklin Gothic Book" w:eastAsia="Times New Roman" w:hAnsi="Franklin Gothic Book" w:cs="Times New Roman"/>
        <w:color w:val="008000"/>
        <w:sz w:val="16"/>
        <w:szCs w:val="16"/>
      </w:rPr>
    </w:pPr>
    <w:r w:rsidRPr="008B506E">
      <w:rPr>
        <w:rFonts w:ascii="Franklin Gothic Book" w:eastAsia="Times New Roman" w:hAnsi="Franklin Gothic Book" w:cs="Times New Roman"/>
        <w:color w:val="008000"/>
        <w:sz w:val="16"/>
        <w:szCs w:val="16"/>
      </w:rPr>
      <w:t>CEP 18201-540 – Itapetininga/SP.</w:t>
    </w:r>
  </w:p>
  <w:p w:rsidR="000D01E3" w:rsidRPr="008B506E" w:rsidRDefault="000D01E3" w:rsidP="008B506E">
    <w:pPr>
      <w:keepNext/>
      <w:tabs>
        <w:tab w:val="center" w:pos="4252"/>
        <w:tab w:val="right" w:pos="8504"/>
      </w:tabs>
      <w:spacing w:after="0" w:line="360" w:lineRule="auto"/>
      <w:jc w:val="center"/>
      <w:outlineLvl w:val="0"/>
      <w:rPr>
        <w:rFonts w:ascii="Consolas" w:eastAsia="Microsoft JhengHei" w:hAnsi="Consolas" w:cs="Consolas"/>
        <w:b/>
        <w:sz w:val="16"/>
        <w:szCs w:val="16"/>
      </w:rPr>
    </w:pPr>
    <w:r w:rsidRPr="008B506E">
      <w:rPr>
        <w:rFonts w:ascii="Franklin Gothic Book" w:eastAsia="Times New Roman" w:hAnsi="Franklin Gothic Book" w:cs="Times New Roman"/>
        <w:color w:val="008000"/>
        <w:sz w:val="16"/>
        <w:szCs w:val="16"/>
      </w:rPr>
      <w:t>C.N.P.J.: 00.773.364/0001-04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2E" w:rsidRDefault="00E11D2E" w:rsidP="008B506E">
      <w:pPr>
        <w:spacing w:after="0" w:line="240" w:lineRule="auto"/>
      </w:pPr>
      <w:r>
        <w:separator/>
      </w:r>
    </w:p>
  </w:footnote>
  <w:footnote w:type="continuationSeparator" w:id="0">
    <w:p w:rsidR="00E11D2E" w:rsidRDefault="00E11D2E" w:rsidP="008B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E3" w:rsidRDefault="000D01E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1.75pt;margin-top:-12.7pt;width:85.65pt;height:86.75pt;z-index:251658240;visibility:visible;mso-wrap-edited:f" strokecolor="#00b050">
          <v:imagedata r:id="rId1" o:title=""/>
        </v:shape>
        <o:OLEObject Type="Embed" ProgID="Word.Picture.8" ShapeID="_x0000_s2049" DrawAspect="Content" ObjectID="_1598779717" r:id="rId2"/>
      </w:pict>
    </w:r>
  </w:p>
  <w:p w:rsidR="000D01E3" w:rsidRDefault="000D01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84B"/>
    <w:multiLevelType w:val="multilevel"/>
    <w:tmpl w:val="BA56F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6E"/>
    <w:rsid w:val="000737EE"/>
    <w:rsid w:val="000D01E3"/>
    <w:rsid w:val="0019522D"/>
    <w:rsid w:val="004E4737"/>
    <w:rsid w:val="007E2AA8"/>
    <w:rsid w:val="008B506E"/>
    <w:rsid w:val="008B5898"/>
    <w:rsid w:val="009B6640"/>
    <w:rsid w:val="00C8425D"/>
    <w:rsid w:val="00E1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06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506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5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506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5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506E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06E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06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506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5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506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5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506E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06E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2018-09-18T14:04:00Z</cp:lastPrinted>
  <dcterms:created xsi:type="dcterms:W3CDTF">2018-09-18T13:35:00Z</dcterms:created>
  <dcterms:modified xsi:type="dcterms:W3CDTF">2018-09-18T15:42:00Z</dcterms:modified>
</cp:coreProperties>
</file>