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B27F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156B63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C55FBF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F717BA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LUCIANA ANDRADE GUEDES REIS CINTRA</w:t>
      </w:r>
    </w:p>
    <w:p w14:paraId="5A55FF6E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034F607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CF46ED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E0F0DF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85A81A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Quadrimestral das Atividades do Projeto</w:t>
      </w:r>
    </w:p>
    <w:p w14:paraId="0E8EC87D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Curumim-Educação: </w:t>
      </w:r>
      <w:r w:rsidR="00510364">
        <w:rPr>
          <w:rFonts w:ascii="Arial" w:hAnsi="Arial" w:cs="Arial"/>
          <w:sz w:val="24"/>
          <w:szCs w:val="24"/>
        </w:rPr>
        <w:t>Gerar Ações</w:t>
      </w:r>
    </w:p>
    <w:p w14:paraId="16AE0B20" w14:textId="77777777"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 II</w:t>
      </w:r>
    </w:p>
    <w:p w14:paraId="2DED8871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982B46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C0D633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34E63E17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E8D0D8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dos Resultados das Atividades de Coordenação de Projetos realizados na EM Profª Rosiris Maria Andreucci Stopa e EM Profª Serafina de Luca Cherfen.</w:t>
      </w:r>
    </w:p>
    <w:p w14:paraId="21A0DC2A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332B0E1A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15C8C2EE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51EAE2E0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3B0E90FA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38DCAC59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04CCB0E5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3BAAFD82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29CC4689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1CBAB53C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41C792DE" w14:textId="77777777"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205A20D9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atividades do Projeto Curumim &amp; Educação: </w:t>
      </w:r>
      <w:r w:rsidR="00F67AA2">
        <w:rPr>
          <w:rFonts w:ascii="Arial" w:hAnsi="Arial" w:cs="Arial"/>
          <w:sz w:val="24"/>
          <w:szCs w:val="24"/>
        </w:rPr>
        <w:t>Gerar Ações</w:t>
      </w:r>
      <w:r>
        <w:rPr>
          <w:rFonts w:ascii="Arial" w:hAnsi="Arial" w:cs="Arial"/>
          <w:sz w:val="24"/>
          <w:szCs w:val="24"/>
        </w:rPr>
        <w:t xml:space="preserve"> iniciaram no dia 08/02/2019 na escola EM </w:t>
      </w:r>
      <w:proofErr w:type="spellStart"/>
      <w:r>
        <w:rPr>
          <w:rFonts w:ascii="Arial" w:hAnsi="Arial" w:cs="Arial"/>
          <w:sz w:val="24"/>
          <w:szCs w:val="24"/>
        </w:rPr>
        <w:t>Pofª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Rosiris</w:t>
      </w:r>
      <w:proofErr w:type="spellEnd"/>
      <w:r>
        <w:rPr>
          <w:rFonts w:ascii="Arial" w:hAnsi="Arial" w:cs="Arial"/>
          <w:sz w:val="24"/>
          <w:szCs w:val="24"/>
        </w:rPr>
        <w:t xml:space="preserve"> Maria </w:t>
      </w:r>
      <w:proofErr w:type="spellStart"/>
      <w:r>
        <w:rPr>
          <w:rFonts w:ascii="Arial" w:hAnsi="Arial" w:cs="Arial"/>
          <w:sz w:val="24"/>
          <w:szCs w:val="24"/>
        </w:rPr>
        <w:t>Andreucci</w:t>
      </w:r>
      <w:proofErr w:type="spellEnd"/>
      <w:r>
        <w:rPr>
          <w:rFonts w:ascii="Arial" w:hAnsi="Arial" w:cs="Arial"/>
          <w:sz w:val="24"/>
          <w:szCs w:val="24"/>
        </w:rPr>
        <w:t xml:space="preserve"> Stopa e EM Profª </w:t>
      </w:r>
      <w:r w:rsidR="00D24E9A">
        <w:rPr>
          <w:rFonts w:ascii="Arial" w:hAnsi="Arial" w:cs="Arial"/>
          <w:sz w:val="24"/>
          <w:szCs w:val="24"/>
        </w:rPr>
        <w:t>Serafina de Luca Cherfen.</w:t>
      </w:r>
    </w:p>
    <w:p w14:paraId="3CAAE246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abaixo mostra a relação dos funcionários da OSC e as atividades que exercem</w:t>
      </w:r>
      <w:r w:rsidR="00D24E9A">
        <w:rPr>
          <w:rFonts w:ascii="Arial" w:hAnsi="Arial" w:cs="Arial"/>
          <w:sz w:val="24"/>
          <w:szCs w:val="24"/>
        </w:rPr>
        <w:t xml:space="preserve"> nas </w:t>
      </w:r>
      <w:r>
        <w:rPr>
          <w:rFonts w:ascii="Arial" w:hAnsi="Arial" w:cs="Arial"/>
          <w:sz w:val="24"/>
          <w:szCs w:val="24"/>
        </w:rPr>
        <w:t>U.E.</w:t>
      </w:r>
    </w:p>
    <w:tbl>
      <w:tblPr>
        <w:tblStyle w:val="Tabelacomgrade"/>
        <w:tblpPr w:leftFromText="141" w:rightFromText="141" w:vertAnchor="text" w:horzAnchor="page" w:tblpX="1063" w:tblpY="34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24E9A" w14:paraId="5230B95C" w14:textId="77777777" w:rsidTr="00B20956">
        <w:tc>
          <w:tcPr>
            <w:tcW w:w="9322" w:type="dxa"/>
          </w:tcPr>
          <w:p w14:paraId="02B76F2D" w14:textId="77777777" w:rsidR="00D24E9A" w:rsidRDefault="00D24E9A" w:rsidP="00D24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ROSIRIS MARIA ANDREUCCI STOPA</w:t>
            </w:r>
          </w:p>
        </w:tc>
      </w:tr>
    </w:tbl>
    <w:tbl>
      <w:tblPr>
        <w:tblStyle w:val="Tabelacomgrade"/>
        <w:tblW w:w="9356" w:type="dxa"/>
        <w:tblInd w:w="-601" w:type="dxa"/>
        <w:tblLook w:val="04A0" w:firstRow="1" w:lastRow="0" w:firstColumn="1" w:lastColumn="0" w:noHBand="0" w:noVBand="1"/>
      </w:tblPr>
      <w:tblGrid>
        <w:gridCol w:w="2827"/>
        <w:gridCol w:w="2097"/>
        <w:gridCol w:w="1997"/>
        <w:gridCol w:w="2435"/>
      </w:tblGrid>
      <w:tr w:rsidR="00324382" w14:paraId="4EE311A6" w14:textId="77777777" w:rsidTr="00B20956">
        <w:trPr>
          <w:trHeight w:val="337"/>
        </w:trPr>
        <w:tc>
          <w:tcPr>
            <w:tcW w:w="2827" w:type="dxa"/>
          </w:tcPr>
          <w:p w14:paraId="3243D81D" w14:textId="77777777" w:rsidR="00324382" w:rsidRPr="00457F91" w:rsidRDefault="00324382" w:rsidP="00730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NOME DO FUNCIONÁRIO</w:t>
            </w:r>
          </w:p>
        </w:tc>
        <w:tc>
          <w:tcPr>
            <w:tcW w:w="2097" w:type="dxa"/>
          </w:tcPr>
          <w:p w14:paraId="6FC6AB45" w14:textId="77777777" w:rsidR="00324382" w:rsidRDefault="00324382" w:rsidP="00730CE2">
            <w:pPr>
              <w:jc w:val="center"/>
            </w:pPr>
            <w:r>
              <w:t>FUNÇÃO/HORAS</w:t>
            </w:r>
          </w:p>
        </w:tc>
        <w:tc>
          <w:tcPr>
            <w:tcW w:w="1997" w:type="dxa"/>
          </w:tcPr>
          <w:p w14:paraId="33A574FF" w14:textId="77777777" w:rsidR="00324382" w:rsidRDefault="00324382" w:rsidP="00730CE2">
            <w:pPr>
              <w:jc w:val="center"/>
            </w:pPr>
            <w:r>
              <w:t>FORMAÇÃO</w:t>
            </w:r>
          </w:p>
        </w:tc>
        <w:tc>
          <w:tcPr>
            <w:tcW w:w="2435" w:type="dxa"/>
          </w:tcPr>
          <w:p w14:paraId="6D862916" w14:textId="77777777" w:rsidR="00324382" w:rsidRDefault="00324382" w:rsidP="00730CE2">
            <w:pPr>
              <w:jc w:val="center"/>
            </w:pPr>
            <w:r>
              <w:t>OFICINA QUE DESENVOLVE</w:t>
            </w:r>
          </w:p>
        </w:tc>
      </w:tr>
      <w:tr w:rsidR="00324382" w14:paraId="396FB334" w14:textId="77777777" w:rsidTr="00B20956">
        <w:trPr>
          <w:trHeight w:val="337"/>
        </w:trPr>
        <w:tc>
          <w:tcPr>
            <w:tcW w:w="2827" w:type="dxa"/>
          </w:tcPr>
          <w:p w14:paraId="7828F36E" w14:textId="77777777" w:rsidR="00324382" w:rsidRPr="00457F91" w:rsidRDefault="00324382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A</w:t>
            </w:r>
            <w:r>
              <w:rPr>
                <w:rFonts w:cs="Times New Roman"/>
              </w:rPr>
              <w:t>NDERSON BRAJON DE OLIVEIRA</w:t>
            </w:r>
          </w:p>
        </w:tc>
        <w:tc>
          <w:tcPr>
            <w:tcW w:w="2097" w:type="dxa"/>
          </w:tcPr>
          <w:p w14:paraId="560FB2E7" w14:textId="77777777" w:rsidR="00324382" w:rsidRDefault="00324382" w:rsidP="00730CE2">
            <w:r>
              <w:t>Professor/20h/s</w:t>
            </w:r>
          </w:p>
        </w:tc>
        <w:tc>
          <w:tcPr>
            <w:tcW w:w="1997" w:type="dxa"/>
          </w:tcPr>
          <w:p w14:paraId="334F3025" w14:textId="77777777" w:rsidR="00324382" w:rsidRDefault="00324382" w:rsidP="00730CE2">
            <w:r>
              <w:t>Licenciatura em Educação Física</w:t>
            </w:r>
          </w:p>
        </w:tc>
        <w:tc>
          <w:tcPr>
            <w:tcW w:w="2435" w:type="dxa"/>
          </w:tcPr>
          <w:p w14:paraId="7FF6C850" w14:textId="77777777" w:rsidR="00324382" w:rsidRDefault="00324382" w:rsidP="00730CE2">
            <w:r>
              <w:t>Atividades Esportivas</w:t>
            </w:r>
          </w:p>
        </w:tc>
      </w:tr>
      <w:tr w:rsidR="00324382" w14:paraId="403B58ED" w14:textId="77777777" w:rsidTr="00B20956">
        <w:trPr>
          <w:trHeight w:val="337"/>
        </w:trPr>
        <w:tc>
          <w:tcPr>
            <w:tcW w:w="2827" w:type="dxa"/>
          </w:tcPr>
          <w:p w14:paraId="0D3A9B66" w14:textId="77777777" w:rsidR="00324382" w:rsidRPr="00457F91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DANIANDERSON RODRIGUES CARVALHO</w:t>
            </w:r>
          </w:p>
        </w:tc>
        <w:tc>
          <w:tcPr>
            <w:tcW w:w="2097" w:type="dxa"/>
          </w:tcPr>
          <w:p w14:paraId="1C6852CD" w14:textId="77777777" w:rsidR="00324382" w:rsidRDefault="00324382" w:rsidP="00730CE2">
            <w:r>
              <w:t>Professor/8h/s</w:t>
            </w:r>
          </w:p>
        </w:tc>
        <w:tc>
          <w:tcPr>
            <w:tcW w:w="1997" w:type="dxa"/>
          </w:tcPr>
          <w:p w14:paraId="693D4588" w14:textId="77777777" w:rsidR="00324382" w:rsidRDefault="00324382" w:rsidP="00730CE2">
            <w:r>
              <w:t>LICENCIATURA EM BIOLOGIA</w:t>
            </w:r>
          </w:p>
        </w:tc>
        <w:tc>
          <w:tcPr>
            <w:tcW w:w="2435" w:type="dxa"/>
          </w:tcPr>
          <w:p w14:paraId="6EA1620C" w14:textId="77777777" w:rsidR="00324382" w:rsidRDefault="00324382" w:rsidP="00730CE2">
            <w:r>
              <w:t>ED. AMBIENTAL</w:t>
            </w:r>
          </w:p>
        </w:tc>
      </w:tr>
      <w:tr w:rsidR="00324382" w14:paraId="4778EEB7" w14:textId="77777777" w:rsidTr="00B20956">
        <w:trPr>
          <w:trHeight w:val="337"/>
        </w:trPr>
        <w:tc>
          <w:tcPr>
            <w:tcW w:w="2827" w:type="dxa"/>
          </w:tcPr>
          <w:p w14:paraId="3FCF4B99" w14:textId="77777777" w:rsidR="00324382" w:rsidRPr="00457F91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EDERSON LUIZ BAPTISTA</w:t>
            </w:r>
          </w:p>
        </w:tc>
        <w:tc>
          <w:tcPr>
            <w:tcW w:w="2097" w:type="dxa"/>
          </w:tcPr>
          <w:p w14:paraId="0E93FBB6" w14:textId="77777777" w:rsidR="00324382" w:rsidRDefault="00324382" w:rsidP="00730CE2">
            <w:r>
              <w:t>Professor/12h/s</w:t>
            </w:r>
          </w:p>
        </w:tc>
        <w:tc>
          <w:tcPr>
            <w:tcW w:w="1997" w:type="dxa"/>
          </w:tcPr>
          <w:p w14:paraId="5E2C2166" w14:textId="77777777" w:rsidR="00324382" w:rsidRDefault="00324382" w:rsidP="00730CE2">
            <w:r>
              <w:t>Ensino médio Completo</w:t>
            </w:r>
          </w:p>
        </w:tc>
        <w:tc>
          <w:tcPr>
            <w:tcW w:w="2435" w:type="dxa"/>
          </w:tcPr>
          <w:p w14:paraId="5E0A2D4E" w14:textId="77777777" w:rsidR="00324382" w:rsidRDefault="00324382" w:rsidP="00730CE2">
            <w:r>
              <w:t>Violão/Musicalização</w:t>
            </w:r>
          </w:p>
        </w:tc>
      </w:tr>
      <w:tr w:rsidR="00324382" w14:paraId="32359143" w14:textId="77777777" w:rsidTr="00B20956">
        <w:trPr>
          <w:trHeight w:val="337"/>
        </w:trPr>
        <w:tc>
          <w:tcPr>
            <w:tcW w:w="2827" w:type="dxa"/>
          </w:tcPr>
          <w:p w14:paraId="056AB31B" w14:textId="77777777" w:rsidR="00324382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ELLEN ANGELA LARA DE FRANÇA</w:t>
            </w:r>
          </w:p>
        </w:tc>
        <w:tc>
          <w:tcPr>
            <w:tcW w:w="2097" w:type="dxa"/>
          </w:tcPr>
          <w:p w14:paraId="6965D75E" w14:textId="77777777" w:rsidR="00324382" w:rsidRDefault="00324382" w:rsidP="00730CE2">
            <w:r>
              <w:t>Pedagoga/20h/s</w:t>
            </w:r>
          </w:p>
        </w:tc>
        <w:tc>
          <w:tcPr>
            <w:tcW w:w="1997" w:type="dxa"/>
          </w:tcPr>
          <w:p w14:paraId="030412B6" w14:textId="77777777" w:rsidR="00324382" w:rsidRDefault="00324382" w:rsidP="00730CE2">
            <w:r>
              <w:t>Pedagoga</w:t>
            </w:r>
          </w:p>
        </w:tc>
        <w:tc>
          <w:tcPr>
            <w:tcW w:w="2435" w:type="dxa"/>
          </w:tcPr>
          <w:p w14:paraId="4E4E7043" w14:textId="77777777" w:rsidR="00324382" w:rsidRDefault="00324382" w:rsidP="00730CE2">
            <w:r>
              <w:t>Biblioteca</w:t>
            </w:r>
          </w:p>
        </w:tc>
      </w:tr>
      <w:tr w:rsidR="00324382" w14:paraId="025A0086" w14:textId="77777777" w:rsidTr="00B20956">
        <w:trPr>
          <w:trHeight w:val="337"/>
        </w:trPr>
        <w:tc>
          <w:tcPr>
            <w:tcW w:w="2827" w:type="dxa"/>
          </w:tcPr>
          <w:p w14:paraId="4C12766E" w14:textId="77777777" w:rsidR="00324382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ISABEL NICACIO DO NASCIMENTO</w:t>
            </w:r>
          </w:p>
        </w:tc>
        <w:tc>
          <w:tcPr>
            <w:tcW w:w="2097" w:type="dxa"/>
          </w:tcPr>
          <w:p w14:paraId="7B56318C" w14:textId="77777777" w:rsidR="00324382" w:rsidRDefault="00324382" w:rsidP="00730CE2">
            <w:r>
              <w:t>Professora/8h/s</w:t>
            </w:r>
          </w:p>
        </w:tc>
        <w:tc>
          <w:tcPr>
            <w:tcW w:w="1997" w:type="dxa"/>
          </w:tcPr>
          <w:p w14:paraId="34B7D506" w14:textId="77777777" w:rsidR="00324382" w:rsidRDefault="00324382" w:rsidP="00730CE2">
            <w:r>
              <w:t>Universitária</w:t>
            </w:r>
          </w:p>
        </w:tc>
        <w:tc>
          <w:tcPr>
            <w:tcW w:w="2435" w:type="dxa"/>
          </w:tcPr>
          <w:p w14:paraId="0B74291D" w14:textId="77777777" w:rsidR="00324382" w:rsidRDefault="00324382" w:rsidP="00730CE2">
            <w:r>
              <w:t>Dança</w:t>
            </w:r>
          </w:p>
        </w:tc>
      </w:tr>
      <w:tr w:rsidR="00324382" w14:paraId="73C95ED9" w14:textId="77777777" w:rsidTr="00B20956">
        <w:trPr>
          <w:trHeight w:val="337"/>
        </w:trPr>
        <w:tc>
          <w:tcPr>
            <w:tcW w:w="2827" w:type="dxa"/>
          </w:tcPr>
          <w:p w14:paraId="51D2D6FE" w14:textId="77777777" w:rsidR="00324382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JÉSSICA AP. DA SILVA LUIZ ARROYO</w:t>
            </w:r>
          </w:p>
        </w:tc>
        <w:tc>
          <w:tcPr>
            <w:tcW w:w="2097" w:type="dxa"/>
          </w:tcPr>
          <w:p w14:paraId="208E9E9A" w14:textId="77777777" w:rsidR="00324382" w:rsidRDefault="00324382" w:rsidP="00730CE2">
            <w:r>
              <w:t>Professora/12h/s</w:t>
            </w:r>
          </w:p>
        </w:tc>
        <w:tc>
          <w:tcPr>
            <w:tcW w:w="1997" w:type="dxa"/>
          </w:tcPr>
          <w:p w14:paraId="1A6739A3" w14:textId="77777777" w:rsidR="00324382" w:rsidRDefault="00324382" w:rsidP="00730CE2">
            <w:r>
              <w:t xml:space="preserve">Técnica </w:t>
            </w:r>
          </w:p>
        </w:tc>
        <w:tc>
          <w:tcPr>
            <w:tcW w:w="2435" w:type="dxa"/>
          </w:tcPr>
          <w:p w14:paraId="051AE4D4" w14:textId="77777777" w:rsidR="00324382" w:rsidRDefault="00324382" w:rsidP="00730CE2">
            <w:r>
              <w:t>Informática</w:t>
            </w:r>
          </w:p>
        </w:tc>
      </w:tr>
      <w:tr w:rsidR="00324382" w14:paraId="5C245169" w14:textId="77777777" w:rsidTr="00B20956">
        <w:trPr>
          <w:trHeight w:val="337"/>
        </w:trPr>
        <w:tc>
          <w:tcPr>
            <w:tcW w:w="2827" w:type="dxa"/>
          </w:tcPr>
          <w:p w14:paraId="0F488FC4" w14:textId="77777777" w:rsidR="00324382" w:rsidRPr="00457F91" w:rsidRDefault="00324382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LUCIANA ANDRADE G. REIS CINTRA</w:t>
            </w:r>
          </w:p>
        </w:tc>
        <w:tc>
          <w:tcPr>
            <w:tcW w:w="2097" w:type="dxa"/>
          </w:tcPr>
          <w:p w14:paraId="6DBFF917" w14:textId="77777777" w:rsidR="00324382" w:rsidRDefault="00324382" w:rsidP="00730CE2">
            <w:r>
              <w:t>Coordenadora/10h/s</w:t>
            </w:r>
          </w:p>
        </w:tc>
        <w:tc>
          <w:tcPr>
            <w:tcW w:w="1997" w:type="dxa"/>
          </w:tcPr>
          <w:p w14:paraId="78C3CB9B" w14:textId="77777777" w:rsidR="00324382" w:rsidRDefault="00324382" w:rsidP="00730CE2">
            <w:r>
              <w:t>Pedagoga</w:t>
            </w:r>
          </w:p>
        </w:tc>
        <w:tc>
          <w:tcPr>
            <w:tcW w:w="2435" w:type="dxa"/>
          </w:tcPr>
          <w:p w14:paraId="0A66FB03" w14:textId="77777777" w:rsidR="00324382" w:rsidRDefault="00324382" w:rsidP="00730CE2">
            <w:r>
              <w:t>Supervisionar e alinhar com a direção nas escolas o bom andamento do Projeto. Receber e pontuar os planejamentos de aulas dos oficineiros.</w:t>
            </w:r>
          </w:p>
          <w:p w14:paraId="2BB865C0" w14:textId="77777777" w:rsidR="00324382" w:rsidRDefault="00324382" w:rsidP="00730CE2">
            <w:r>
              <w:t>Cotar e comprar recursos materiais para o Projeto.</w:t>
            </w:r>
          </w:p>
        </w:tc>
      </w:tr>
      <w:tr w:rsidR="00324382" w14:paraId="103054C6" w14:textId="77777777" w:rsidTr="00B20956">
        <w:trPr>
          <w:trHeight w:val="337"/>
        </w:trPr>
        <w:tc>
          <w:tcPr>
            <w:tcW w:w="2827" w:type="dxa"/>
          </w:tcPr>
          <w:p w14:paraId="7854211A" w14:textId="77777777" w:rsidR="00324382" w:rsidRPr="00457F91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ROSANA PEREIRA DO PRADO</w:t>
            </w:r>
          </w:p>
        </w:tc>
        <w:tc>
          <w:tcPr>
            <w:tcW w:w="2097" w:type="dxa"/>
          </w:tcPr>
          <w:p w14:paraId="4E86DB3B" w14:textId="77777777" w:rsidR="00324382" w:rsidRDefault="00324382" w:rsidP="00730CE2">
            <w:r>
              <w:t>Monitora/20h/s</w:t>
            </w:r>
          </w:p>
        </w:tc>
        <w:tc>
          <w:tcPr>
            <w:tcW w:w="1997" w:type="dxa"/>
          </w:tcPr>
          <w:p w14:paraId="269538C8" w14:textId="77777777" w:rsidR="00324382" w:rsidRDefault="00324382" w:rsidP="00730CE2">
            <w:r>
              <w:t>Pedagoga</w:t>
            </w:r>
          </w:p>
        </w:tc>
        <w:tc>
          <w:tcPr>
            <w:tcW w:w="2435" w:type="dxa"/>
          </w:tcPr>
          <w:p w14:paraId="45B01C09" w14:textId="77777777" w:rsidR="00324382" w:rsidRDefault="00324382" w:rsidP="00730CE2">
            <w:r>
              <w:t>Apoio Pedagógico</w:t>
            </w:r>
          </w:p>
        </w:tc>
      </w:tr>
    </w:tbl>
    <w:tbl>
      <w:tblPr>
        <w:tblStyle w:val="Tabelacomgrade"/>
        <w:tblpPr w:leftFromText="141" w:rightFromText="141" w:vertAnchor="text" w:horzAnchor="margin" w:tblpX="-601" w:tblpY="36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4E9A" w14:paraId="51F5D0F2" w14:textId="77777777" w:rsidTr="00D24E9A">
        <w:tc>
          <w:tcPr>
            <w:tcW w:w="9356" w:type="dxa"/>
          </w:tcPr>
          <w:p w14:paraId="2930D8B1" w14:textId="77777777" w:rsidR="00D24E9A" w:rsidRDefault="00D24E9A" w:rsidP="00D24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SERAFINA DE LUCA CHERFEN</w:t>
            </w:r>
          </w:p>
        </w:tc>
      </w:tr>
    </w:tbl>
    <w:tbl>
      <w:tblPr>
        <w:tblStyle w:val="Tabelacomgrade"/>
        <w:tblW w:w="9356" w:type="dxa"/>
        <w:tblInd w:w="-601" w:type="dxa"/>
        <w:tblLook w:val="04A0" w:firstRow="1" w:lastRow="0" w:firstColumn="1" w:lastColumn="0" w:noHBand="0" w:noVBand="1"/>
      </w:tblPr>
      <w:tblGrid>
        <w:gridCol w:w="3434"/>
        <w:gridCol w:w="1870"/>
        <w:gridCol w:w="2302"/>
        <w:gridCol w:w="1750"/>
      </w:tblGrid>
      <w:tr w:rsidR="00D24E9A" w14:paraId="2ECE6751" w14:textId="77777777" w:rsidTr="00D24E9A">
        <w:tc>
          <w:tcPr>
            <w:tcW w:w="3434" w:type="dxa"/>
          </w:tcPr>
          <w:p w14:paraId="5E5DBB2A" w14:textId="77777777" w:rsidR="00D24E9A" w:rsidRPr="00457F91" w:rsidRDefault="00D24E9A" w:rsidP="00730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NOME DO FUNCIONÁRIO</w:t>
            </w:r>
          </w:p>
        </w:tc>
        <w:tc>
          <w:tcPr>
            <w:tcW w:w="1870" w:type="dxa"/>
          </w:tcPr>
          <w:p w14:paraId="4CE21FA3" w14:textId="77777777" w:rsidR="00D24E9A" w:rsidRDefault="00D24E9A" w:rsidP="00730CE2">
            <w:pPr>
              <w:jc w:val="center"/>
            </w:pPr>
            <w:r>
              <w:t>FUNÇÃO/HORAS</w:t>
            </w:r>
          </w:p>
        </w:tc>
        <w:tc>
          <w:tcPr>
            <w:tcW w:w="2302" w:type="dxa"/>
          </w:tcPr>
          <w:p w14:paraId="19E480D7" w14:textId="77777777" w:rsidR="00D24E9A" w:rsidRDefault="00D24E9A" w:rsidP="00730CE2">
            <w:pPr>
              <w:jc w:val="center"/>
            </w:pPr>
            <w:r>
              <w:t>FORMAÇÃO</w:t>
            </w:r>
          </w:p>
        </w:tc>
        <w:tc>
          <w:tcPr>
            <w:tcW w:w="1750" w:type="dxa"/>
          </w:tcPr>
          <w:p w14:paraId="6E2F7CAA" w14:textId="77777777" w:rsidR="00D24E9A" w:rsidRDefault="00D24E9A" w:rsidP="00730CE2">
            <w:pPr>
              <w:jc w:val="center"/>
            </w:pPr>
            <w:r>
              <w:t>OFICINA QUE DESENVOLVE</w:t>
            </w:r>
          </w:p>
        </w:tc>
      </w:tr>
      <w:tr w:rsidR="00D24E9A" w14:paraId="42036BC0" w14:textId="77777777" w:rsidTr="00D24E9A">
        <w:tc>
          <w:tcPr>
            <w:tcW w:w="3434" w:type="dxa"/>
          </w:tcPr>
          <w:p w14:paraId="3F5E5515" w14:textId="77777777" w:rsidR="00D24E9A" w:rsidRPr="00457F91" w:rsidRDefault="00D24E9A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ALEX MOREIRA DE LIMA</w:t>
            </w:r>
          </w:p>
        </w:tc>
        <w:tc>
          <w:tcPr>
            <w:tcW w:w="1870" w:type="dxa"/>
          </w:tcPr>
          <w:p w14:paraId="20F2EB7C" w14:textId="77777777" w:rsidR="00D24E9A" w:rsidRDefault="00D24E9A" w:rsidP="00730CE2">
            <w:r>
              <w:t>Professor/15h/s</w:t>
            </w:r>
          </w:p>
        </w:tc>
        <w:tc>
          <w:tcPr>
            <w:tcW w:w="2302" w:type="dxa"/>
          </w:tcPr>
          <w:p w14:paraId="2240BA42" w14:textId="77777777" w:rsidR="00D24E9A" w:rsidRDefault="00D24E9A" w:rsidP="00730CE2">
            <w:r>
              <w:t>Licenciatura em Educação Física</w:t>
            </w:r>
          </w:p>
        </w:tc>
        <w:tc>
          <w:tcPr>
            <w:tcW w:w="1750" w:type="dxa"/>
          </w:tcPr>
          <w:p w14:paraId="28363106" w14:textId="77777777" w:rsidR="00D24E9A" w:rsidRDefault="00D24E9A" w:rsidP="00730CE2">
            <w:r>
              <w:t>Atividades Esportivas</w:t>
            </w:r>
          </w:p>
        </w:tc>
      </w:tr>
      <w:tr w:rsidR="00D24E9A" w14:paraId="233F242D" w14:textId="77777777" w:rsidTr="00D24E9A">
        <w:tc>
          <w:tcPr>
            <w:tcW w:w="3434" w:type="dxa"/>
          </w:tcPr>
          <w:p w14:paraId="184983E9" w14:textId="77777777" w:rsidR="00D24E9A" w:rsidRPr="00457F91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ADRIANA MARTINS DE LIMA</w:t>
            </w:r>
          </w:p>
        </w:tc>
        <w:tc>
          <w:tcPr>
            <w:tcW w:w="1870" w:type="dxa"/>
          </w:tcPr>
          <w:p w14:paraId="57564F58" w14:textId="77777777" w:rsidR="00D24E9A" w:rsidRDefault="00D24E9A" w:rsidP="00730CE2">
            <w:r>
              <w:t>Pedagoga/12h/s</w:t>
            </w:r>
          </w:p>
        </w:tc>
        <w:tc>
          <w:tcPr>
            <w:tcW w:w="2302" w:type="dxa"/>
          </w:tcPr>
          <w:p w14:paraId="252ECAAC" w14:textId="77777777" w:rsidR="00D24E9A" w:rsidRDefault="00D24E9A" w:rsidP="00730CE2">
            <w:r>
              <w:t>Pedagoga</w:t>
            </w:r>
          </w:p>
        </w:tc>
        <w:tc>
          <w:tcPr>
            <w:tcW w:w="1750" w:type="dxa"/>
          </w:tcPr>
          <w:p w14:paraId="0F21EAF3" w14:textId="77777777" w:rsidR="00D24E9A" w:rsidRDefault="00D24E9A" w:rsidP="00730CE2">
            <w:r>
              <w:t>Reforço</w:t>
            </w:r>
          </w:p>
        </w:tc>
      </w:tr>
      <w:tr w:rsidR="00D24E9A" w14:paraId="1FE06209" w14:textId="77777777" w:rsidTr="00D24E9A">
        <w:tc>
          <w:tcPr>
            <w:tcW w:w="3434" w:type="dxa"/>
          </w:tcPr>
          <w:p w14:paraId="485B9928" w14:textId="77777777" w:rsidR="00D24E9A" w:rsidRPr="00457F91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ALINE RIBEIRO DE ALMEIDA MACHADO</w:t>
            </w:r>
          </w:p>
        </w:tc>
        <w:tc>
          <w:tcPr>
            <w:tcW w:w="1870" w:type="dxa"/>
          </w:tcPr>
          <w:p w14:paraId="7D0F5FF4" w14:textId="77777777" w:rsidR="00D24E9A" w:rsidRDefault="00D24E9A" w:rsidP="00730CE2">
            <w:r>
              <w:t>Monitora/20h/s</w:t>
            </w:r>
          </w:p>
        </w:tc>
        <w:tc>
          <w:tcPr>
            <w:tcW w:w="2302" w:type="dxa"/>
          </w:tcPr>
          <w:p w14:paraId="51E11E55" w14:textId="77777777" w:rsidR="00D24E9A" w:rsidRDefault="00D24E9A" w:rsidP="00730CE2">
            <w:r>
              <w:t>Pedagoga</w:t>
            </w:r>
          </w:p>
        </w:tc>
        <w:tc>
          <w:tcPr>
            <w:tcW w:w="1750" w:type="dxa"/>
          </w:tcPr>
          <w:p w14:paraId="4455851C" w14:textId="77777777" w:rsidR="00D24E9A" w:rsidRDefault="00D24E9A" w:rsidP="00730CE2">
            <w:r>
              <w:t>Apoio aos professores</w:t>
            </w:r>
          </w:p>
        </w:tc>
      </w:tr>
      <w:tr w:rsidR="00D24E9A" w14:paraId="122DC784" w14:textId="77777777" w:rsidTr="00D24E9A">
        <w:tc>
          <w:tcPr>
            <w:tcW w:w="3434" w:type="dxa"/>
          </w:tcPr>
          <w:p w14:paraId="7E1DA518" w14:textId="77777777" w:rsidR="00D24E9A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INGRID BERGMAN DE LIMA</w:t>
            </w:r>
          </w:p>
        </w:tc>
        <w:tc>
          <w:tcPr>
            <w:tcW w:w="1870" w:type="dxa"/>
          </w:tcPr>
          <w:p w14:paraId="525381E7" w14:textId="77777777" w:rsidR="00D24E9A" w:rsidRDefault="00D24E9A" w:rsidP="00730CE2">
            <w:r>
              <w:t>Professora/3h/s</w:t>
            </w:r>
          </w:p>
        </w:tc>
        <w:tc>
          <w:tcPr>
            <w:tcW w:w="2302" w:type="dxa"/>
          </w:tcPr>
          <w:p w14:paraId="68AB623E" w14:textId="77777777" w:rsidR="00D24E9A" w:rsidRDefault="00D24E9A" w:rsidP="00730CE2">
            <w:r>
              <w:t>Licenciatura em Artes</w:t>
            </w:r>
          </w:p>
        </w:tc>
        <w:tc>
          <w:tcPr>
            <w:tcW w:w="1750" w:type="dxa"/>
          </w:tcPr>
          <w:p w14:paraId="11E4D0DF" w14:textId="77777777" w:rsidR="00D24E9A" w:rsidRDefault="00D24E9A" w:rsidP="00730CE2">
            <w:r>
              <w:t>Artes</w:t>
            </w:r>
          </w:p>
        </w:tc>
      </w:tr>
      <w:tr w:rsidR="00D24E9A" w14:paraId="0AE361B2" w14:textId="77777777" w:rsidTr="00D24E9A">
        <w:tc>
          <w:tcPr>
            <w:tcW w:w="3434" w:type="dxa"/>
          </w:tcPr>
          <w:p w14:paraId="014BD7E4" w14:textId="77777777" w:rsidR="00D24E9A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ISABEL NICACIO DO NASCIMENTO</w:t>
            </w:r>
          </w:p>
        </w:tc>
        <w:tc>
          <w:tcPr>
            <w:tcW w:w="1870" w:type="dxa"/>
          </w:tcPr>
          <w:p w14:paraId="55A5FD80" w14:textId="77777777" w:rsidR="00D24E9A" w:rsidRDefault="00D24E9A" w:rsidP="00730CE2">
            <w:r>
              <w:t>Professora/2h/s</w:t>
            </w:r>
          </w:p>
        </w:tc>
        <w:tc>
          <w:tcPr>
            <w:tcW w:w="2302" w:type="dxa"/>
          </w:tcPr>
          <w:p w14:paraId="5BFAEFC4" w14:textId="77777777" w:rsidR="00D24E9A" w:rsidRDefault="00D24E9A" w:rsidP="00730CE2">
            <w:r>
              <w:t>Universitária</w:t>
            </w:r>
          </w:p>
        </w:tc>
        <w:tc>
          <w:tcPr>
            <w:tcW w:w="1750" w:type="dxa"/>
          </w:tcPr>
          <w:p w14:paraId="44CD1675" w14:textId="77777777" w:rsidR="00D24E9A" w:rsidRDefault="00D24E9A" w:rsidP="00730CE2">
            <w:r>
              <w:t>Teatro</w:t>
            </w:r>
          </w:p>
        </w:tc>
      </w:tr>
      <w:tr w:rsidR="00D24E9A" w14:paraId="579D7ADD" w14:textId="77777777" w:rsidTr="00D24E9A">
        <w:tc>
          <w:tcPr>
            <w:tcW w:w="3434" w:type="dxa"/>
          </w:tcPr>
          <w:p w14:paraId="50279F50" w14:textId="77777777" w:rsidR="00D24E9A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JÉSSICA AP. DA SILVA LUIZ ARROYO</w:t>
            </w:r>
          </w:p>
        </w:tc>
        <w:tc>
          <w:tcPr>
            <w:tcW w:w="1870" w:type="dxa"/>
          </w:tcPr>
          <w:p w14:paraId="1B179C01" w14:textId="77777777" w:rsidR="00D24E9A" w:rsidRDefault="00D24E9A" w:rsidP="00730CE2">
            <w:r>
              <w:t>Professora/6h/s</w:t>
            </w:r>
          </w:p>
        </w:tc>
        <w:tc>
          <w:tcPr>
            <w:tcW w:w="2302" w:type="dxa"/>
          </w:tcPr>
          <w:p w14:paraId="73C880F7" w14:textId="77777777" w:rsidR="00D24E9A" w:rsidRDefault="00D24E9A" w:rsidP="00730CE2">
            <w:r>
              <w:t xml:space="preserve">Técnica </w:t>
            </w:r>
          </w:p>
        </w:tc>
        <w:tc>
          <w:tcPr>
            <w:tcW w:w="1750" w:type="dxa"/>
          </w:tcPr>
          <w:p w14:paraId="6E08832E" w14:textId="77777777" w:rsidR="00D24E9A" w:rsidRDefault="00D24E9A" w:rsidP="00730CE2">
            <w:r>
              <w:t>Informática</w:t>
            </w:r>
          </w:p>
        </w:tc>
      </w:tr>
      <w:tr w:rsidR="00D24E9A" w14:paraId="14BDC296" w14:textId="77777777" w:rsidTr="00D24E9A">
        <w:tc>
          <w:tcPr>
            <w:tcW w:w="3434" w:type="dxa"/>
          </w:tcPr>
          <w:p w14:paraId="4F7F5391" w14:textId="77777777" w:rsidR="00D24E9A" w:rsidRPr="00457F91" w:rsidRDefault="00D24E9A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LUCIANA ANDRADE G. REIS CINTRA</w:t>
            </w:r>
          </w:p>
        </w:tc>
        <w:tc>
          <w:tcPr>
            <w:tcW w:w="1870" w:type="dxa"/>
          </w:tcPr>
          <w:p w14:paraId="62B5AF00" w14:textId="77777777" w:rsidR="00D24E9A" w:rsidRDefault="00D24E9A" w:rsidP="00730CE2">
            <w:r>
              <w:t>Coordenadora/4/s</w:t>
            </w:r>
          </w:p>
        </w:tc>
        <w:tc>
          <w:tcPr>
            <w:tcW w:w="2302" w:type="dxa"/>
          </w:tcPr>
          <w:p w14:paraId="6F077E38" w14:textId="77777777" w:rsidR="00D24E9A" w:rsidRDefault="00D24E9A" w:rsidP="00730CE2">
            <w:r>
              <w:t>Pedagoga</w:t>
            </w:r>
          </w:p>
        </w:tc>
        <w:tc>
          <w:tcPr>
            <w:tcW w:w="1750" w:type="dxa"/>
          </w:tcPr>
          <w:p w14:paraId="0D8227C7" w14:textId="77777777" w:rsidR="00D24E9A" w:rsidRDefault="00D24E9A" w:rsidP="00730CE2">
            <w:r>
              <w:t>Supervisionar e alinhar com a direção nas escolas o bom andamento do Projeto. Receber e pontuar os planejamentos de aulas dos oficineiros.</w:t>
            </w:r>
          </w:p>
          <w:p w14:paraId="553CB377" w14:textId="77777777" w:rsidR="00D24E9A" w:rsidRDefault="00D24E9A" w:rsidP="00730CE2">
            <w:r>
              <w:t>Cotar e comprar recursos materiais para o Projeto.</w:t>
            </w:r>
          </w:p>
        </w:tc>
      </w:tr>
      <w:tr w:rsidR="00D24E9A" w14:paraId="6FA4610B" w14:textId="77777777" w:rsidTr="00D24E9A">
        <w:tc>
          <w:tcPr>
            <w:tcW w:w="3434" w:type="dxa"/>
          </w:tcPr>
          <w:p w14:paraId="4EDEAC9D" w14:textId="77777777" w:rsidR="00D24E9A" w:rsidRPr="00457F91" w:rsidRDefault="00D24E9A" w:rsidP="00B20956">
            <w:pPr>
              <w:rPr>
                <w:rFonts w:cs="Times New Roman"/>
              </w:rPr>
            </w:pPr>
            <w:r>
              <w:rPr>
                <w:rFonts w:cs="Times New Roman"/>
              </w:rPr>
              <w:t>MICHAELLA PERANOVICH G.B.S GARCIA</w:t>
            </w:r>
          </w:p>
        </w:tc>
        <w:tc>
          <w:tcPr>
            <w:tcW w:w="1870" w:type="dxa"/>
          </w:tcPr>
          <w:p w14:paraId="4F90DEBF" w14:textId="77777777" w:rsidR="00D24E9A" w:rsidRDefault="00D24E9A" w:rsidP="00730CE2">
            <w:r>
              <w:t>Professora/5h/s</w:t>
            </w:r>
          </w:p>
        </w:tc>
        <w:tc>
          <w:tcPr>
            <w:tcW w:w="2302" w:type="dxa"/>
          </w:tcPr>
          <w:p w14:paraId="03BE2BD1" w14:textId="77777777" w:rsidR="00D24E9A" w:rsidRDefault="00D24E9A" w:rsidP="00730CE2">
            <w:r>
              <w:t>Estudante Ensino Médio</w:t>
            </w:r>
          </w:p>
        </w:tc>
        <w:tc>
          <w:tcPr>
            <w:tcW w:w="1750" w:type="dxa"/>
          </w:tcPr>
          <w:p w14:paraId="31A3B004" w14:textId="77777777" w:rsidR="00D24E9A" w:rsidRDefault="00D24E9A" w:rsidP="00730CE2">
            <w:r>
              <w:t>Dança</w:t>
            </w:r>
          </w:p>
        </w:tc>
      </w:tr>
      <w:tr w:rsidR="00D24E9A" w14:paraId="7D7ADDFC" w14:textId="77777777" w:rsidTr="00D24E9A">
        <w:tc>
          <w:tcPr>
            <w:tcW w:w="3434" w:type="dxa"/>
          </w:tcPr>
          <w:p w14:paraId="102BC9CD" w14:textId="77777777" w:rsidR="00D24E9A" w:rsidRPr="00457F91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THIAGO MANUEL LIMA DO NASCIMENTO</w:t>
            </w:r>
          </w:p>
        </w:tc>
        <w:tc>
          <w:tcPr>
            <w:tcW w:w="1870" w:type="dxa"/>
          </w:tcPr>
          <w:p w14:paraId="7AE9790A" w14:textId="77777777" w:rsidR="00D24E9A" w:rsidRDefault="00D24E9A" w:rsidP="00730CE2">
            <w:r>
              <w:t>Professor/6h/s</w:t>
            </w:r>
          </w:p>
        </w:tc>
        <w:tc>
          <w:tcPr>
            <w:tcW w:w="2302" w:type="dxa"/>
          </w:tcPr>
          <w:p w14:paraId="69D55DFB" w14:textId="77777777" w:rsidR="00D24E9A" w:rsidRDefault="00D24E9A" w:rsidP="00730CE2">
            <w:r>
              <w:t>Ensino Médio Completo</w:t>
            </w:r>
          </w:p>
        </w:tc>
        <w:tc>
          <w:tcPr>
            <w:tcW w:w="1750" w:type="dxa"/>
          </w:tcPr>
          <w:p w14:paraId="39834F02" w14:textId="77777777" w:rsidR="00D24E9A" w:rsidRDefault="00D24E9A" w:rsidP="00730CE2">
            <w:r>
              <w:t>Musicalização</w:t>
            </w:r>
          </w:p>
        </w:tc>
      </w:tr>
    </w:tbl>
    <w:p w14:paraId="6DA2F9B7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52D459" w14:textId="77777777" w:rsidR="00EB306B" w:rsidRDefault="00527152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escola EM Maria Rosiris Andreucci Stopa a coordenação da OSC costuma estar presente duas vezes na semana em dias alternados para que consiga observar todas as oficinas desenvolvidas n</w:t>
      </w:r>
      <w:r w:rsidR="002F3B17">
        <w:rPr>
          <w:rFonts w:ascii="Arial" w:hAnsi="Arial" w:cs="Arial"/>
          <w:sz w:val="24"/>
          <w:szCs w:val="24"/>
        </w:rPr>
        <w:t xml:space="preserve">o período da tarde e uma vez na semana na escola EM Profª Serafina de Luca Cherfen. </w:t>
      </w:r>
      <w:r>
        <w:rPr>
          <w:rFonts w:ascii="Arial" w:hAnsi="Arial" w:cs="Arial"/>
          <w:sz w:val="24"/>
          <w:szCs w:val="24"/>
        </w:rPr>
        <w:t xml:space="preserve"> Essas observações são passadas para um protocolo de observação onde </w:t>
      </w:r>
      <w:r w:rsidR="002F3B17">
        <w:rPr>
          <w:rFonts w:ascii="Arial" w:hAnsi="Arial" w:cs="Arial"/>
          <w:sz w:val="24"/>
          <w:szCs w:val="24"/>
        </w:rPr>
        <w:t>são inseridas tod</w:t>
      </w:r>
      <w:r w:rsidR="00EB306B">
        <w:rPr>
          <w:rFonts w:ascii="Arial" w:hAnsi="Arial" w:cs="Arial"/>
          <w:sz w:val="24"/>
          <w:szCs w:val="24"/>
        </w:rPr>
        <w:t xml:space="preserve">as as notificações das aulas como são desenvolvidos os </w:t>
      </w:r>
      <w:r w:rsidR="002F3B17">
        <w:rPr>
          <w:rFonts w:ascii="Arial" w:hAnsi="Arial" w:cs="Arial"/>
          <w:sz w:val="24"/>
          <w:szCs w:val="24"/>
        </w:rPr>
        <w:t>conteúdo</w:t>
      </w:r>
      <w:r w:rsidR="00E76689">
        <w:rPr>
          <w:rFonts w:ascii="Arial" w:hAnsi="Arial" w:cs="Arial"/>
          <w:sz w:val="24"/>
          <w:szCs w:val="24"/>
        </w:rPr>
        <w:t>s</w:t>
      </w:r>
      <w:r w:rsidR="002F3B17">
        <w:rPr>
          <w:rFonts w:ascii="Arial" w:hAnsi="Arial" w:cs="Arial"/>
          <w:sz w:val="24"/>
          <w:szCs w:val="24"/>
        </w:rPr>
        <w:t>, agrupamento</w:t>
      </w:r>
      <w:r w:rsidR="00EB306B">
        <w:rPr>
          <w:rFonts w:ascii="Arial" w:hAnsi="Arial" w:cs="Arial"/>
          <w:sz w:val="24"/>
          <w:szCs w:val="24"/>
        </w:rPr>
        <w:t>s</w:t>
      </w:r>
      <w:r w:rsidR="002F3B17">
        <w:rPr>
          <w:rFonts w:ascii="Arial" w:hAnsi="Arial" w:cs="Arial"/>
          <w:sz w:val="24"/>
          <w:szCs w:val="24"/>
        </w:rPr>
        <w:t>, didática, além dos encaminhamentos e observações. Após ser preenchido esse documento a coordenadora da OSC repassa para a coordenação da escola as informações contidas nesses documentos para que a mesma possa acompanhar o trabalho e , quando necessário, reajustar alguns pontos que não estão de acordo com os objetivos propostos.</w:t>
      </w:r>
    </w:p>
    <w:p w14:paraId="24A91F58" w14:textId="77777777" w:rsidR="002F3B17" w:rsidRDefault="002F3B1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escola EM Serafina de Luca Cherfen está sem coordenador da rede, portanto as observações são repassadas para a diretora Leonice.</w:t>
      </w:r>
    </w:p>
    <w:p w14:paraId="0724319D" w14:textId="77777777" w:rsidR="00EB306B" w:rsidRDefault="002F3B1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final do Primeiro Bimestre os professores da OSC elaboraram seus Relatórios os quais foram lidos e revisados pela coordenação e pela direção da Escola. Neles con</w:t>
      </w:r>
      <w:r w:rsidR="00EB306B">
        <w:rPr>
          <w:rFonts w:ascii="Arial" w:hAnsi="Arial" w:cs="Arial"/>
          <w:sz w:val="24"/>
          <w:szCs w:val="24"/>
        </w:rPr>
        <w:t>tém as atividades propostas no B</w:t>
      </w:r>
      <w:r>
        <w:rPr>
          <w:rFonts w:ascii="Arial" w:hAnsi="Arial" w:cs="Arial"/>
          <w:sz w:val="24"/>
          <w:szCs w:val="24"/>
        </w:rPr>
        <w:t xml:space="preserve">imestre, como foi à participação dos alunos </w:t>
      </w:r>
      <w:r w:rsidR="00EB306B">
        <w:rPr>
          <w:rFonts w:ascii="Arial" w:hAnsi="Arial" w:cs="Arial"/>
          <w:sz w:val="24"/>
          <w:szCs w:val="24"/>
        </w:rPr>
        <w:t>e o que pretendem trabalhar no S</w:t>
      </w:r>
      <w:r>
        <w:rPr>
          <w:rFonts w:ascii="Arial" w:hAnsi="Arial" w:cs="Arial"/>
          <w:sz w:val="24"/>
          <w:szCs w:val="24"/>
        </w:rPr>
        <w:t xml:space="preserve">egundo Bimestre. </w:t>
      </w:r>
    </w:p>
    <w:p w14:paraId="129001D2" w14:textId="77777777" w:rsidR="00EB306B" w:rsidRDefault="00785162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escola EM Rosiris Maria Andreucci </w:t>
      </w:r>
      <w:proofErr w:type="spellStart"/>
      <w:r>
        <w:rPr>
          <w:rFonts w:ascii="Arial" w:hAnsi="Arial" w:cs="Arial"/>
          <w:sz w:val="24"/>
          <w:szCs w:val="24"/>
        </w:rPr>
        <w:t>Stopa</w:t>
      </w:r>
      <w:proofErr w:type="spellEnd"/>
      <w:r>
        <w:rPr>
          <w:rFonts w:ascii="Arial" w:hAnsi="Arial" w:cs="Arial"/>
          <w:sz w:val="24"/>
          <w:szCs w:val="24"/>
        </w:rPr>
        <w:t xml:space="preserve"> a coordenadora </w:t>
      </w:r>
      <w:proofErr w:type="spellStart"/>
      <w:r>
        <w:rPr>
          <w:rFonts w:ascii="Arial" w:hAnsi="Arial" w:cs="Arial"/>
          <w:sz w:val="24"/>
          <w:szCs w:val="24"/>
        </w:rPr>
        <w:t>Rariane</w:t>
      </w:r>
      <w:proofErr w:type="spellEnd"/>
      <w:r>
        <w:rPr>
          <w:rFonts w:ascii="Arial" w:hAnsi="Arial" w:cs="Arial"/>
          <w:sz w:val="24"/>
          <w:szCs w:val="24"/>
        </w:rPr>
        <w:t xml:space="preserve"> afirmou que os relatórios foram elaborados conforme o esperado e que estão satisfeitos com os trabalhos dos professores. No dia 30/04/2019 realizamos uma </w:t>
      </w:r>
      <w:r w:rsidR="007E544C">
        <w:rPr>
          <w:rFonts w:ascii="Arial" w:hAnsi="Arial" w:cs="Arial"/>
          <w:sz w:val="24"/>
          <w:szCs w:val="24"/>
        </w:rPr>
        <w:t>reunião extraordinária onde a diretora Aline apontou quais são os alunos que possuem maior dificuldade com r</w:t>
      </w:r>
      <w:r w:rsidR="000764ED">
        <w:rPr>
          <w:rFonts w:ascii="Arial" w:hAnsi="Arial" w:cs="Arial"/>
          <w:sz w:val="24"/>
          <w:szCs w:val="24"/>
        </w:rPr>
        <w:t>elação ao desenvolvimento cognit</w:t>
      </w:r>
      <w:r w:rsidR="007E544C">
        <w:rPr>
          <w:rFonts w:ascii="Arial" w:hAnsi="Arial" w:cs="Arial"/>
          <w:sz w:val="24"/>
          <w:szCs w:val="24"/>
        </w:rPr>
        <w:t>ivo e afetivo social</w:t>
      </w:r>
      <w:r w:rsidR="000764ED">
        <w:rPr>
          <w:rFonts w:ascii="Arial" w:hAnsi="Arial" w:cs="Arial"/>
          <w:sz w:val="24"/>
          <w:szCs w:val="24"/>
        </w:rPr>
        <w:t xml:space="preserve"> e passou o Plano de Ação elaborado pelos professores para o Segundo Bimestre </w:t>
      </w:r>
      <w:r w:rsidR="00E76689">
        <w:rPr>
          <w:rFonts w:ascii="Arial" w:hAnsi="Arial" w:cs="Arial"/>
          <w:sz w:val="24"/>
          <w:szCs w:val="24"/>
        </w:rPr>
        <w:t xml:space="preserve"> e a</w:t>
      </w:r>
      <w:r w:rsidR="00EB306B">
        <w:rPr>
          <w:rFonts w:ascii="Arial" w:hAnsi="Arial" w:cs="Arial"/>
          <w:sz w:val="24"/>
          <w:szCs w:val="24"/>
        </w:rPr>
        <w:t xml:space="preserve">s ideias lançadas foram: </w:t>
      </w:r>
      <w:r w:rsidR="000764ED">
        <w:rPr>
          <w:rFonts w:ascii="Arial" w:hAnsi="Arial" w:cs="Arial"/>
          <w:sz w:val="24"/>
          <w:szCs w:val="24"/>
        </w:rPr>
        <w:t>Parceria com atividades complementares no primeiro ano</w:t>
      </w:r>
      <w:r w:rsidR="00E76689">
        <w:rPr>
          <w:rFonts w:ascii="Arial" w:hAnsi="Arial" w:cs="Arial"/>
          <w:sz w:val="24"/>
          <w:szCs w:val="24"/>
        </w:rPr>
        <w:t>:</w:t>
      </w:r>
      <w:r w:rsidR="000764ED">
        <w:rPr>
          <w:rFonts w:ascii="Arial" w:hAnsi="Arial" w:cs="Arial"/>
          <w:sz w:val="24"/>
          <w:szCs w:val="24"/>
        </w:rPr>
        <w:t xml:space="preserve"> </w:t>
      </w:r>
      <w:r w:rsidR="00EB306B">
        <w:rPr>
          <w:rFonts w:ascii="Arial" w:hAnsi="Arial" w:cs="Arial"/>
          <w:sz w:val="24"/>
          <w:szCs w:val="24"/>
        </w:rPr>
        <w:t>a</w:t>
      </w:r>
      <w:r w:rsidR="000764ED">
        <w:rPr>
          <w:rFonts w:ascii="Arial" w:hAnsi="Arial" w:cs="Arial"/>
          <w:sz w:val="24"/>
          <w:szCs w:val="24"/>
        </w:rPr>
        <w:t xml:space="preserve"> musicalização, revisão coletiva dos conteúdos, reflexão das avaliações, realização de atividades adaptadas para os alunos com dificuldade cognitiva, trabalhar sequências didáticas, abordar os gêneros textuais e suas características na aula de Biblioteca além de trabalhar com os repertórios de palavras. Por fim elogiou a equipe</w:t>
      </w:r>
      <w:r w:rsidR="00EB306B">
        <w:rPr>
          <w:rFonts w:ascii="Arial" w:hAnsi="Arial" w:cs="Arial"/>
          <w:sz w:val="24"/>
          <w:szCs w:val="24"/>
        </w:rPr>
        <w:t xml:space="preserve"> da OSC.</w:t>
      </w:r>
    </w:p>
    <w:p w14:paraId="39A28817" w14:textId="77777777" w:rsidR="000764ED" w:rsidRDefault="000764ED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escola EM Profª Serafina de Luca Cherfen a reunião extraordinária foi realizada no dia 02/05/2019. A diretora Leonice esteve presente assim como a professora </w:t>
      </w:r>
      <w:r w:rsidR="00CB13D4">
        <w:rPr>
          <w:rFonts w:ascii="Arial" w:hAnsi="Arial" w:cs="Arial"/>
          <w:sz w:val="24"/>
          <w:szCs w:val="24"/>
        </w:rPr>
        <w:t>da rede, a</w:t>
      </w:r>
      <w:r>
        <w:rPr>
          <w:rFonts w:ascii="Arial" w:hAnsi="Arial" w:cs="Arial"/>
          <w:sz w:val="24"/>
          <w:szCs w:val="24"/>
        </w:rPr>
        <w:t xml:space="preserve"> Daniela. A reunião foi elaborada pela coord</w:t>
      </w:r>
      <w:r w:rsidR="00CB13D4">
        <w:rPr>
          <w:rFonts w:ascii="Arial" w:hAnsi="Arial" w:cs="Arial"/>
          <w:sz w:val="24"/>
          <w:szCs w:val="24"/>
        </w:rPr>
        <w:t xml:space="preserve">enação da OSC a qual pediu </w:t>
      </w:r>
      <w:r w:rsidR="00EB306B">
        <w:rPr>
          <w:rFonts w:ascii="Arial" w:hAnsi="Arial" w:cs="Arial"/>
          <w:sz w:val="24"/>
          <w:szCs w:val="24"/>
        </w:rPr>
        <w:t>para todos os professores</w:t>
      </w:r>
      <w:r w:rsidR="00CB13D4">
        <w:rPr>
          <w:rFonts w:ascii="Arial" w:hAnsi="Arial" w:cs="Arial"/>
          <w:sz w:val="24"/>
          <w:szCs w:val="24"/>
        </w:rPr>
        <w:t xml:space="preserve"> lerem seus relatórios e pontuar as dificuldades encontradas no Primeiro Bimestre, esta atividade foi ótima</w:t>
      </w:r>
      <w:r w:rsidR="009B714D">
        <w:rPr>
          <w:rFonts w:ascii="Arial" w:hAnsi="Arial" w:cs="Arial"/>
          <w:sz w:val="24"/>
          <w:szCs w:val="24"/>
        </w:rPr>
        <w:t>,</w:t>
      </w:r>
      <w:r w:rsidR="00CB13D4">
        <w:rPr>
          <w:rFonts w:ascii="Arial" w:hAnsi="Arial" w:cs="Arial"/>
          <w:sz w:val="24"/>
          <w:szCs w:val="24"/>
        </w:rPr>
        <w:t xml:space="preserve"> pois todos os professores conseguiram entender que os alunos que possuem dificuldades no desenvolvimento cognitivo, corporal e afet</w:t>
      </w:r>
      <w:r w:rsidR="00EB306B">
        <w:rPr>
          <w:rFonts w:ascii="Arial" w:hAnsi="Arial" w:cs="Arial"/>
          <w:sz w:val="24"/>
          <w:szCs w:val="24"/>
        </w:rPr>
        <w:t>ivo social são os mesmos em todas as aulas. Foram levantados os nomes dos alunos que estão com dificuld</w:t>
      </w:r>
      <w:r w:rsidR="00E76689">
        <w:rPr>
          <w:rFonts w:ascii="Arial" w:hAnsi="Arial" w:cs="Arial"/>
          <w:sz w:val="24"/>
          <w:szCs w:val="24"/>
        </w:rPr>
        <w:t>ade de aprendizado</w:t>
      </w:r>
      <w:r w:rsidR="00FE2724">
        <w:rPr>
          <w:rFonts w:ascii="Arial" w:hAnsi="Arial" w:cs="Arial"/>
          <w:sz w:val="24"/>
          <w:szCs w:val="24"/>
        </w:rPr>
        <w:t xml:space="preserve"> e os que co</w:t>
      </w:r>
      <w:r w:rsidR="00EB306B">
        <w:rPr>
          <w:rFonts w:ascii="Arial" w:hAnsi="Arial" w:cs="Arial"/>
          <w:sz w:val="24"/>
          <w:szCs w:val="24"/>
        </w:rPr>
        <w:t>stum</w:t>
      </w:r>
      <w:r w:rsidR="009B714D">
        <w:rPr>
          <w:rFonts w:ascii="Arial" w:hAnsi="Arial" w:cs="Arial"/>
          <w:sz w:val="24"/>
          <w:szCs w:val="24"/>
        </w:rPr>
        <w:t>am ser agitados em sala de aula. T</w:t>
      </w:r>
      <w:r w:rsidR="00EB306B">
        <w:rPr>
          <w:rFonts w:ascii="Arial" w:hAnsi="Arial" w:cs="Arial"/>
          <w:sz w:val="24"/>
          <w:szCs w:val="24"/>
        </w:rPr>
        <w:t>odos os professores reclamaram da sala mista onde ficam os terceiros e quartos anos, f</w:t>
      </w:r>
      <w:r w:rsidR="00FE2724">
        <w:rPr>
          <w:rFonts w:ascii="Arial" w:hAnsi="Arial" w:cs="Arial"/>
          <w:sz w:val="24"/>
          <w:szCs w:val="24"/>
        </w:rPr>
        <w:t xml:space="preserve">alaram que está havendo </w:t>
      </w:r>
      <w:proofErr w:type="spellStart"/>
      <w:r w:rsidR="00FE2724">
        <w:rPr>
          <w:rFonts w:ascii="Arial" w:hAnsi="Arial" w:cs="Arial"/>
          <w:sz w:val="24"/>
          <w:szCs w:val="24"/>
        </w:rPr>
        <w:t>bullyng</w:t>
      </w:r>
      <w:proofErr w:type="spellEnd"/>
      <w:r w:rsidR="00FE2724">
        <w:rPr>
          <w:rFonts w:ascii="Arial" w:hAnsi="Arial" w:cs="Arial"/>
          <w:sz w:val="24"/>
          <w:szCs w:val="24"/>
        </w:rPr>
        <w:t xml:space="preserve"> dos alunos do quarto ano com os alunos do terceiro e que a sala está bem desanimada para efetivar as atividades. A diretora garantiu que teria uma conversa séria com os alunos.</w:t>
      </w:r>
    </w:p>
    <w:p w14:paraId="2B4BBA0A" w14:textId="77777777" w:rsidR="002F3B17" w:rsidRDefault="002F3B1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da OSC no HTPC </w:t>
      </w:r>
      <w:r w:rsidR="009B714D">
        <w:rPr>
          <w:rFonts w:ascii="Arial" w:hAnsi="Arial" w:cs="Arial"/>
          <w:sz w:val="24"/>
          <w:szCs w:val="24"/>
        </w:rPr>
        <w:t>na escola EM Profª Rosiris Maria Andreucci Stopa é realizada nas segundas</w:t>
      </w:r>
      <w:r>
        <w:rPr>
          <w:rFonts w:ascii="Arial" w:hAnsi="Arial" w:cs="Arial"/>
          <w:sz w:val="24"/>
          <w:szCs w:val="24"/>
        </w:rPr>
        <w:t xml:space="preserve"> terças do mês. Os temas discutidos até então foram: Alinhamento entre os professores da rede e OSC para elaborarem o Planejamento Anual, Discussã</w:t>
      </w:r>
      <w:r w:rsidR="009B714D">
        <w:rPr>
          <w:rFonts w:ascii="Arial" w:hAnsi="Arial" w:cs="Arial"/>
          <w:sz w:val="24"/>
          <w:szCs w:val="24"/>
        </w:rPr>
        <w:t>o sobre o tema Avaliação</w:t>
      </w:r>
      <w:r>
        <w:rPr>
          <w:rFonts w:ascii="Arial" w:hAnsi="Arial" w:cs="Arial"/>
          <w:sz w:val="24"/>
          <w:szCs w:val="24"/>
        </w:rPr>
        <w:t xml:space="preserve"> e Alinhamento com a direção sobre as oficinas da OSC a qual pediu para que alguns professores seguissem algumas sugestões como:</w:t>
      </w:r>
    </w:p>
    <w:p w14:paraId="132CE9C0" w14:textId="77777777" w:rsidR="009B714D" w:rsidRDefault="009B714D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027">
        <w:rPr>
          <w:rFonts w:ascii="Arial" w:hAnsi="Arial" w:cs="Arial"/>
          <w:b/>
          <w:sz w:val="24"/>
          <w:szCs w:val="24"/>
        </w:rPr>
        <w:lastRenderedPageBreak/>
        <w:t>Musicalização</w:t>
      </w:r>
      <w:r>
        <w:rPr>
          <w:rFonts w:ascii="Arial" w:hAnsi="Arial" w:cs="Arial"/>
          <w:sz w:val="24"/>
          <w:szCs w:val="24"/>
        </w:rPr>
        <w:t>: Ser mais pontual nas chamadas</w:t>
      </w:r>
      <w:r w:rsidR="00295C55">
        <w:rPr>
          <w:rFonts w:ascii="Arial" w:hAnsi="Arial" w:cs="Arial"/>
          <w:sz w:val="24"/>
          <w:szCs w:val="24"/>
        </w:rPr>
        <w:t xml:space="preserve"> de atenção com os alunos, procurar trabalhar duas ou três músicas nos ensaios de violão e nas aulas de banda não deixar os alunos com tantos instrumentos a vista. Trabalhar cantigas de rodas com os alunos do primeiro ano e junto com o professor Diogo elaborar cartaz com as músicas trabalhadas.</w:t>
      </w:r>
    </w:p>
    <w:p w14:paraId="3D10359B" w14:textId="77777777" w:rsidR="00295C55" w:rsidRDefault="000C202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027">
        <w:rPr>
          <w:rFonts w:ascii="Arial" w:hAnsi="Arial" w:cs="Arial"/>
          <w:b/>
          <w:sz w:val="24"/>
          <w:szCs w:val="24"/>
        </w:rPr>
        <w:t>Dança</w:t>
      </w:r>
      <w:r w:rsidR="00295C55">
        <w:rPr>
          <w:rFonts w:ascii="Arial" w:hAnsi="Arial" w:cs="Arial"/>
          <w:sz w:val="24"/>
          <w:szCs w:val="24"/>
        </w:rPr>
        <w:t xml:space="preserve">: Procurar trabalhar diversos gêneros musicais </w:t>
      </w:r>
      <w:r>
        <w:rPr>
          <w:rFonts w:ascii="Arial" w:hAnsi="Arial" w:cs="Arial"/>
          <w:sz w:val="24"/>
          <w:szCs w:val="24"/>
        </w:rPr>
        <w:t>e suas danças específicas. Ensaiar melhor com os alunos para que consigam ter uma noção espacial melhor, pois nas apresentações estão com dificuldade de se locomoverem.</w:t>
      </w:r>
    </w:p>
    <w:p w14:paraId="31E54065" w14:textId="77777777" w:rsidR="000C2027" w:rsidRDefault="000C202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demais oficinas como </w:t>
      </w:r>
      <w:r w:rsidRPr="000C2027">
        <w:rPr>
          <w:rFonts w:ascii="Arial" w:hAnsi="Arial" w:cs="Arial"/>
          <w:b/>
          <w:sz w:val="24"/>
          <w:szCs w:val="24"/>
        </w:rPr>
        <w:t>Biblioteca, Atividades Esportivas e Informática</w:t>
      </w:r>
      <w:r>
        <w:rPr>
          <w:rFonts w:ascii="Arial" w:hAnsi="Arial" w:cs="Arial"/>
          <w:sz w:val="24"/>
          <w:szCs w:val="24"/>
        </w:rPr>
        <w:t xml:space="preserve"> estão sendo desenvolvidas conforme o esperado.</w:t>
      </w:r>
    </w:p>
    <w:p w14:paraId="42E4284D" w14:textId="77777777" w:rsidR="000C2027" w:rsidRDefault="000C2027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escola EM Profª Serafina de Luca Cherfen as reuniões de HTPC estão marcadas para as primeiras terças-feiras do mês das 16h às 17h30. . Os temas discutidos até então foram: Alinhamento a direção e OSC para elaborarem o Planejamento Anual, Discussã</w:t>
      </w:r>
      <w:r w:rsidR="006823DC">
        <w:rPr>
          <w:rFonts w:ascii="Arial" w:hAnsi="Arial" w:cs="Arial"/>
          <w:sz w:val="24"/>
          <w:szCs w:val="24"/>
        </w:rPr>
        <w:t>o sobre a semana de Monteiro Lobato, Discussão sobre o evento Maio Amarelo</w:t>
      </w:r>
      <w:r>
        <w:rPr>
          <w:rFonts w:ascii="Arial" w:hAnsi="Arial" w:cs="Arial"/>
          <w:sz w:val="24"/>
          <w:szCs w:val="24"/>
        </w:rPr>
        <w:t xml:space="preserve"> e Alinhamento com a direção sobre as oficinas da OSC a qual pediu para que alguns professores seguissem algumas sugestões como:</w:t>
      </w:r>
    </w:p>
    <w:p w14:paraId="45EAE1FF" w14:textId="77777777" w:rsidR="006823DC" w:rsidRDefault="006823DC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3DC">
        <w:rPr>
          <w:rFonts w:ascii="Arial" w:hAnsi="Arial" w:cs="Arial"/>
          <w:b/>
          <w:sz w:val="24"/>
          <w:szCs w:val="24"/>
        </w:rPr>
        <w:t>Dança:</w:t>
      </w:r>
      <w:r>
        <w:rPr>
          <w:rFonts w:ascii="Arial" w:hAnsi="Arial" w:cs="Arial"/>
          <w:sz w:val="24"/>
          <w:szCs w:val="24"/>
        </w:rPr>
        <w:t xml:space="preserve"> Não trabalhar conteúdos teóricos, apenas ritmos e danças. Alguns alunos do terceiro e quarto anos foram dispensados, pois os pais não aceitaram que seus filhos fizessem a aula de dança, os mesmos sairão das aulas para realizar outras atividades com a professora Adriana. </w:t>
      </w:r>
    </w:p>
    <w:p w14:paraId="5EECCD2D" w14:textId="77777777" w:rsidR="006823DC" w:rsidRDefault="006823DC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3DC">
        <w:rPr>
          <w:rFonts w:ascii="Arial" w:hAnsi="Arial" w:cs="Arial"/>
          <w:b/>
          <w:sz w:val="24"/>
          <w:szCs w:val="24"/>
        </w:rPr>
        <w:t>Música: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Trabalhar com os primeiros e segundos anos cantigas de roda, músicas folclóricas e brincadeiras cantadas. Planejar melhor suas aulas.</w:t>
      </w:r>
    </w:p>
    <w:p w14:paraId="3D881383" w14:textId="77777777" w:rsidR="006823DC" w:rsidRDefault="006823DC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demais atividades como </w:t>
      </w:r>
      <w:r w:rsidRPr="006823DC">
        <w:rPr>
          <w:rFonts w:ascii="Arial" w:hAnsi="Arial" w:cs="Arial"/>
          <w:b/>
          <w:sz w:val="24"/>
          <w:szCs w:val="24"/>
        </w:rPr>
        <w:t>Reforço, Atividades Esportivas e Monitoramento</w:t>
      </w:r>
      <w:r>
        <w:rPr>
          <w:rFonts w:ascii="Arial" w:hAnsi="Arial" w:cs="Arial"/>
          <w:sz w:val="24"/>
          <w:szCs w:val="24"/>
        </w:rPr>
        <w:t xml:space="preserve"> estão saindo conforme o esperado.</w:t>
      </w:r>
    </w:p>
    <w:p w14:paraId="28614C1A" w14:textId="77777777" w:rsidR="006E3912" w:rsidRDefault="006E3912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B14E2C" w14:textId="77777777"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10C7D3" w14:textId="77777777"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CEBB53" w14:textId="77777777"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5388A" w14:textId="77777777"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86FAB8" w14:textId="77777777"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4D56F6" w14:textId="77777777"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3912">
        <w:rPr>
          <w:rFonts w:ascii="Arial" w:hAnsi="Arial" w:cs="Arial"/>
          <w:b/>
          <w:sz w:val="24"/>
          <w:szCs w:val="24"/>
        </w:rPr>
        <w:t>Avaliação da Coordenação da OSC</w:t>
      </w:r>
    </w:p>
    <w:p w14:paraId="2C0DE759" w14:textId="77777777" w:rsidR="006E3912" w:rsidRDefault="006E3912" w:rsidP="006E39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70FBDA" w14:textId="77777777" w:rsidR="00527152" w:rsidRDefault="00FD5F5A" w:rsidP="00FD5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desse Polo estão sendo executados com muita satisfação. Percebo que os professores estão envolvidos e comprometidos com todos os eventos que a escola proporciona. Até o presente momento nossa avaliação foi satisfatória e por meio de alinhamentos e pontuações significantes faremos um bom trabalho no Segundo Bimestre.</w:t>
      </w:r>
    </w:p>
    <w:p w14:paraId="057AAEB8" w14:textId="77777777" w:rsidR="00EF5E5B" w:rsidRDefault="00EF5E5B" w:rsidP="00FD5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Estou focando minhas observações nas aulas de Música e Dança nas duas escolas, pois percebo que os professores estão com dificuldades de Planejar suas aulas. </w:t>
      </w:r>
    </w:p>
    <w:p w14:paraId="4E8D781F" w14:textId="77777777" w:rsidR="00FD5F5A" w:rsidRDefault="00FD5F5A" w:rsidP="00FD5F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462EB5" w14:textId="77777777"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Atibaia, 14 de maio de 2019.</w:t>
      </w:r>
    </w:p>
    <w:p w14:paraId="337A8961" w14:textId="77777777"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EF52DD8" w14:textId="77777777"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EECAEFB" w14:textId="77777777"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901A23B" w14:textId="77777777"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EB9A379" w14:textId="77777777" w:rsidR="00FD5F5A" w:rsidRDefault="00FD5F5A" w:rsidP="00FD5F5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Andrade Guedes Reis Cintra</w:t>
      </w:r>
    </w:p>
    <w:p w14:paraId="42C1447B" w14:textId="77777777" w:rsidR="00FD5F5A" w:rsidRDefault="00FD5F5A" w:rsidP="00FD5F5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Pedagógica</w:t>
      </w:r>
    </w:p>
    <w:p w14:paraId="0B6CEF44" w14:textId="77777777" w:rsidR="00324382" w:rsidRDefault="00324382" w:rsidP="00FD5F5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23A93D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208971" w14:textId="77777777"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456654" w14:textId="77777777" w:rsidR="00D85D3D" w:rsidRDefault="00D85D3D"/>
    <w:sectPr w:rsidR="00D85D3D" w:rsidSect="00D85D3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E6C4" w14:textId="77777777" w:rsidR="00BA46AA" w:rsidRDefault="00BA46AA" w:rsidP="00324382">
      <w:pPr>
        <w:spacing w:after="0" w:line="240" w:lineRule="auto"/>
      </w:pPr>
      <w:r>
        <w:separator/>
      </w:r>
    </w:p>
  </w:endnote>
  <w:endnote w:type="continuationSeparator" w:id="0">
    <w:p w14:paraId="76BD6CAE" w14:textId="77777777" w:rsidR="00BA46AA" w:rsidRDefault="00BA46AA" w:rsidP="0032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D49E" w14:textId="77777777" w:rsidR="00324382" w:rsidRPr="00BB77E1" w:rsidRDefault="00324382" w:rsidP="00324382">
    <w:pPr>
      <w:pStyle w:val="Rodap"/>
      <w:jc w:val="center"/>
      <w:rPr>
        <w:rFonts w:ascii="Arial" w:hAnsi="Arial" w:cs="Arial"/>
        <w:sz w:val="40"/>
        <w:szCs w:val="40"/>
      </w:rPr>
    </w:pPr>
    <w:r w:rsidRPr="00BB77E1">
      <w:rPr>
        <w:rFonts w:ascii="Arial" w:hAnsi="Arial" w:cs="Arial"/>
        <w:sz w:val="40"/>
        <w:szCs w:val="40"/>
      </w:rPr>
      <w:t>2019</w:t>
    </w:r>
  </w:p>
  <w:p w14:paraId="37EAACBB" w14:textId="77777777" w:rsidR="00324382" w:rsidRDefault="003243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490D" w14:textId="77777777" w:rsidR="00BA46AA" w:rsidRDefault="00BA46AA" w:rsidP="00324382">
      <w:pPr>
        <w:spacing w:after="0" w:line="240" w:lineRule="auto"/>
      </w:pPr>
      <w:r>
        <w:separator/>
      </w:r>
    </w:p>
  </w:footnote>
  <w:footnote w:type="continuationSeparator" w:id="0">
    <w:p w14:paraId="352643DF" w14:textId="77777777" w:rsidR="00BA46AA" w:rsidRDefault="00BA46AA" w:rsidP="0032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41FC" w14:textId="77777777" w:rsidR="00324382" w:rsidRDefault="00324382" w:rsidP="00324382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89D7A35" wp14:editId="7C6634D8">
          <wp:simplePos x="0" y="0"/>
          <wp:positionH relativeFrom="margin">
            <wp:posOffset>4520565</wp:posOffset>
          </wp:positionH>
          <wp:positionV relativeFrom="margin">
            <wp:posOffset>-1439545</wp:posOffset>
          </wp:positionV>
          <wp:extent cx="1295400" cy="1295400"/>
          <wp:effectExtent l="19050" t="0" r="0" b="0"/>
          <wp:wrapSquare wrapText="bothSides"/>
          <wp:docPr id="4" name="Imagem 4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14:paraId="0F52561D" w14:textId="77777777" w:rsidR="00324382" w:rsidRPr="00F75C47" w:rsidRDefault="00324382" w:rsidP="00324382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14:paraId="64BE49C9" w14:textId="77777777" w:rsidR="00324382" w:rsidRPr="00F75C47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14:paraId="73218726" w14:textId="77777777" w:rsidR="00324382" w:rsidRPr="00F75C47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14:paraId="684AA28E" w14:textId="77777777" w:rsidR="00324382" w:rsidRPr="00F75C47" w:rsidRDefault="00324382" w:rsidP="00324382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14:paraId="124B1534" w14:textId="77777777" w:rsidR="00324382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14:paraId="657929C8" w14:textId="77777777" w:rsidR="00324382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sz w:val="16"/>
        <w:szCs w:val="16"/>
      </w:rPr>
      <w:t>ATIBAIA-SP</w:t>
    </w:r>
  </w:p>
  <w:p w14:paraId="7444B8D7" w14:textId="77777777" w:rsidR="00324382" w:rsidRDefault="00324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82"/>
    <w:rsid w:val="000764ED"/>
    <w:rsid w:val="000C2027"/>
    <w:rsid w:val="00295C55"/>
    <w:rsid w:val="002F3B17"/>
    <w:rsid w:val="00324382"/>
    <w:rsid w:val="00510364"/>
    <w:rsid w:val="00527152"/>
    <w:rsid w:val="006823DC"/>
    <w:rsid w:val="006E3912"/>
    <w:rsid w:val="00701BB9"/>
    <w:rsid w:val="00785162"/>
    <w:rsid w:val="007D2FCC"/>
    <w:rsid w:val="007E544C"/>
    <w:rsid w:val="009B714D"/>
    <w:rsid w:val="00B20956"/>
    <w:rsid w:val="00B51D63"/>
    <w:rsid w:val="00BA46AA"/>
    <w:rsid w:val="00CA139E"/>
    <w:rsid w:val="00CB13D4"/>
    <w:rsid w:val="00D24E9A"/>
    <w:rsid w:val="00D85D3D"/>
    <w:rsid w:val="00E76689"/>
    <w:rsid w:val="00EB306B"/>
    <w:rsid w:val="00EE6101"/>
    <w:rsid w:val="00EF5E5B"/>
    <w:rsid w:val="00F67AA2"/>
    <w:rsid w:val="00FD5F5A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3C23"/>
  <w15:docId w15:val="{F97E470C-8417-4CD2-82EF-97533B81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3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4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4382"/>
  </w:style>
  <w:style w:type="paragraph" w:styleId="Rodap">
    <w:name w:val="footer"/>
    <w:basedOn w:val="Normal"/>
    <w:link w:val="RodapChar"/>
    <w:uiPriority w:val="99"/>
    <w:unhideWhenUsed/>
    <w:rsid w:val="00324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382"/>
  </w:style>
  <w:style w:type="character" w:styleId="Hyperlink">
    <w:name w:val="Hyperlink"/>
    <w:rsid w:val="0032438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2019-10-21T19:44:00Z</dcterms:created>
  <dcterms:modified xsi:type="dcterms:W3CDTF">2019-10-21T19:44:00Z</dcterms:modified>
</cp:coreProperties>
</file>